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0F4D" w14:textId="68B217CA" w:rsidR="00C038F9" w:rsidRPr="00FB17E2" w:rsidRDefault="00FB03B2" w:rsidP="00C038F9">
      <w:pPr>
        <w:spacing w:after="120" w:line="360" w:lineRule="auto"/>
        <w:jc w:val="center"/>
        <w:rPr>
          <w:rFonts w:ascii="IBM Plex Sans Text" w:hAnsi="IBM Plex Sans Text" w:cs="Calibri"/>
          <w:b/>
          <w:bCs/>
          <w:color w:val="30206B"/>
          <w:sz w:val="46"/>
          <w:szCs w:val="44"/>
          <w:lang w:val="en-US"/>
        </w:rPr>
      </w:pPr>
      <w:r w:rsidRPr="00FB17E2">
        <w:rPr>
          <w:rFonts w:ascii="IBM Plex Sans Text" w:hAnsi="IBM Plex Sans Text" w:cs="Calibri"/>
          <w:b/>
          <w:bCs/>
          <w:color w:val="30206B"/>
          <w:sz w:val="46"/>
          <w:szCs w:val="44"/>
          <w:lang w:val="en-US"/>
        </w:rPr>
        <w:t>No Call No Show Write Up</w:t>
      </w:r>
    </w:p>
    <w:tbl>
      <w:tblPr>
        <w:tblStyle w:val="TableGrid"/>
        <w:tblW w:w="9964" w:type="dxa"/>
        <w:tblInd w:w="-5" w:type="dxa"/>
        <w:tblLook w:val="04A0" w:firstRow="1" w:lastRow="0" w:firstColumn="1" w:lastColumn="0" w:noHBand="0" w:noVBand="1"/>
      </w:tblPr>
      <w:tblGrid>
        <w:gridCol w:w="4115"/>
        <w:gridCol w:w="5849"/>
      </w:tblGrid>
      <w:tr w:rsidR="00C038F9" w:rsidRPr="00FB17E2" w14:paraId="65C43E03" w14:textId="77777777" w:rsidTr="00F57FD8">
        <w:trPr>
          <w:trHeight w:val="211"/>
        </w:trPr>
        <w:tc>
          <w:tcPr>
            <w:tcW w:w="4115" w:type="dxa"/>
            <w:shd w:val="clear" w:color="auto" w:fill="D0F4FF"/>
            <w:vAlign w:val="center"/>
          </w:tcPr>
          <w:p w14:paraId="234E5D74" w14:textId="7CF1F0DC" w:rsidR="00C038F9" w:rsidRPr="00FB17E2" w:rsidRDefault="00C038F9" w:rsidP="00F832E5">
            <w:pPr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  <w:lang w:val="en-US"/>
              </w:rPr>
            </w:pPr>
            <w:r w:rsidRPr="00FB17E2"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  <w:lang w:val="en-US"/>
              </w:rPr>
              <w:t>Company name</w:t>
            </w:r>
          </w:p>
        </w:tc>
        <w:tc>
          <w:tcPr>
            <w:tcW w:w="5849" w:type="dxa"/>
          </w:tcPr>
          <w:p w14:paraId="1063F53F" w14:textId="6BA09504" w:rsidR="00C038F9" w:rsidRPr="00FB17E2" w:rsidRDefault="00C038F9" w:rsidP="00F832E5">
            <w:pPr>
              <w:rPr>
                <w:rFonts w:ascii="IBM Plex Sans Medium" w:eastAsia="IBM Plex Sans SemiBold" w:hAnsi="IBM Plex Sans Medium" w:cs="IBM Plex Sans SemiBold"/>
                <w:i/>
                <w:iCs/>
                <w:color w:val="30206B"/>
                <w:sz w:val="21"/>
                <w:szCs w:val="21"/>
                <w:lang w:val="en-US"/>
              </w:rPr>
            </w:pPr>
            <w:r w:rsidRPr="00FB17E2">
              <w:rPr>
                <w:rFonts w:ascii="IBM Plex Sans Medium" w:eastAsia="IBM Plex Sans SemiBold" w:hAnsi="IBM Plex Sans Medium" w:cs="IBM Plex Sans SemiBold"/>
                <w:i/>
                <w:iCs/>
                <w:color w:val="30206B"/>
                <w:sz w:val="21"/>
                <w:szCs w:val="21"/>
                <w:lang w:val="en-US"/>
              </w:rPr>
              <w:t>[Company’s name]</w:t>
            </w:r>
          </w:p>
        </w:tc>
      </w:tr>
      <w:tr w:rsidR="00B805AF" w:rsidRPr="00FB17E2" w14:paraId="129A6BF7" w14:textId="77777777" w:rsidTr="00F57FD8">
        <w:trPr>
          <w:trHeight w:val="211"/>
        </w:trPr>
        <w:tc>
          <w:tcPr>
            <w:tcW w:w="4115" w:type="dxa"/>
            <w:shd w:val="clear" w:color="auto" w:fill="D0F4FF"/>
            <w:vAlign w:val="center"/>
          </w:tcPr>
          <w:p w14:paraId="7404344B" w14:textId="77777777" w:rsidR="00B805AF" w:rsidRPr="00FB17E2" w:rsidRDefault="00B805AF" w:rsidP="00F832E5">
            <w:pPr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  <w:lang w:val="en-US"/>
              </w:rPr>
            </w:pPr>
            <w:r w:rsidRPr="00FB17E2"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  <w:lang w:val="en-US"/>
              </w:rPr>
              <w:t>Employee name</w:t>
            </w:r>
          </w:p>
        </w:tc>
        <w:tc>
          <w:tcPr>
            <w:tcW w:w="5849" w:type="dxa"/>
          </w:tcPr>
          <w:p w14:paraId="60570C78" w14:textId="77F58AD2" w:rsidR="00B805AF" w:rsidRPr="00FB17E2" w:rsidRDefault="00C038F9" w:rsidP="00F832E5">
            <w:pPr>
              <w:rPr>
                <w:rFonts w:ascii="IBM Plex Sans SemiBold" w:eastAsia="IBM Plex Sans SemiBold" w:hAnsi="IBM Plex Sans SemiBold" w:cs="IBM Plex Sans SemiBold"/>
                <w:i/>
                <w:iCs/>
                <w:color w:val="30206B"/>
                <w:sz w:val="21"/>
                <w:szCs w:val="21"/>
                <w:lang w:val="en-US"/>
              </w:rPr>
            </w:pPr>
            <w:r w:rsidRPr="00FB17E2">
              <w:rPr>
                <w:rFonts w:ascii="IBM Plex Sans Medium" w:eastAsia="IBM Plex Sans SemiBold" w:hAnsi="IBM Plex Sans Medium" w:cs="IBM Plex Sans SemiBold"/>
                <w:i/>
                <w:iCs/>
                <w:color w:val="30206B"/>
                <w:sz w:val="21"/>
                <w:szCs w:val="21"/>
                <w:lang w:val="en-US"/>
              </w:rPr>
              <w:t>[Employee’s full name]</w:t>
            </w:r>
          </w:p>
        </w:tc>
      </w:tr>
      <w:tr w:rsidR="00B805AF" w:rsidRPr="00FB17E2" w14:paraId="3C7F2B48" w14:textId="77777777" w:rsidTr="00F57FD8">
        <w:trPr>
          <w:trHeight w:val="155"/>
        </w:trPr>
        <w:tc>
          <w:tcPr>
            <w:tcW w:w="4115" w:type="dxa"/>
            <w:shd w:val="clear" w:color="auto" w:fill="D0F4FF"/>
            <w:vAlign w:val="center"/>
          </w:tcPr>
          <w:p w14:paraId="492CA378" w14:textId="1468C183" w:rsidR="00B805AF" w:rsidRPr="00FB17E2" w:rsidRDefault="00B805AF" w:rsidP="00F832E5">
            <w:pPr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  <w:lang w:val="en-US"/>
              </w:rPr>
            </w:pPr>
            <w:r w:rsidRPr="00FB17E2"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  <w:lang w:val="en-US"/>
              </w:rPr>
              <w:t>Employee ID</w:t>
            </w:r>
          </w:p>
        </w:tc>
        <w:tc>
          <w:tcPr>
            <w:tcW w:w="5849" w:type="dxa"/>
          </w:tcPr>
          <w:p w14:paraId="50880A09" w14:textId="6EB30E26" w:rsidR="00B805AF" w:rsidRPr="00FB17E2" w:rsidRDefault="00C038F9" w:rsidP="00F832E5">
            <w:pPr>
              <w:rPr>
                <w:rFonts w:ascii="IBM Plex Sans SemiBold" w:eastAsia="IBM Plex Sans SemiBold" w:hAnsi="IBM Plex Sans SemiBold" w:cs="IBM Plex Sans SemiBold"/>
                <w:i/>
                <w:iCs/>
                <w:color w:val="30206B"/>
                <w:sz w:val="21"/>
                <w:szCs w:val="21"/>
                <w:lang w:val="en-US"/>
              </w:rPr>
            </w:pPr>
            <w:r w:rsidRPr="00FB17E2">
              <w:rPr>
                <w:rFonts w:ascii="IBM Plex Sans Medium" w:eastAsia="IBM Plex Sans SemiBold" w:hAnsi="IBM Plex Sans Medium" w:cs="IBM Plex Sans SemiBold"/>
                <w:i/>
                <w:iCs/>
                <w:color w:val="30206B"/>
                <w:sz w:val="21"/>
                <w:szCs w:val="21"/>
                <w:lang w:val="en-US"/>
              </w:rPr>
              <w:t>[Employee ID]</w:t>
            </w:r>
          </w:p>
        </w:tc>
      </w:tr>
      <w:tr w:rsidR="00B805AF" w:rsidRPr="00FB17E2" w14:paraId="729F587B" w14:textId="77777777" w:rsidTr="00F57FD8">
        <w:trPr>
          <w:trHeight w:val="303"/>
        </w:trPr>
        <w:tc>
          <w:tcPr>
            <w:tcW w:w="4115" w:type="dxa"/>
            <w:shd w:val="clear" w:color="auto" w:fill="D0F4FF"/>
            <w:vAlign w:val="center"/>
          </w:tcPr>
          <w:p w14:paraId="75AC3282" w14:textId="73FA32F7" w:rsidR="00B805AF" w:rsidRPr="00FB17E2" w:rsidRDefault="00B805AF" w:rsidP="00F832E5">
            <w:pPr>
              <w:rPr>
                <w:rFonts w:ascii="IBM Plex Sans SemiBold" w:eastAsia="IBM Plex Sans SemiBold" w:hAnsi="IBM Plex Sans SemiBold" w:cs="IBM Plex Sans SemiBold"/>
                <w:color w:val="30206B"/>
                <w:sz w:val="21"/>
                <w:szCs w:val="21"/>
                <w:lang w:val="en-US"/>
              </w:rPr>
            </w:pPr>
            <w:r w:rsidRPr="00FB17E2"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  <w:lang w:val="en-US"/>
              </w:rPr>
              <w:t>Department</w:t>
            </w:r>
          </w:p>
        </w:tc>
        <w:tc>
          <w:tcPr>
            <w:tcW w:w="5849" w:type="dxa"/>
          </w:tcPr>
          <w:p w14:paraId="6A1A9EC2" w14:textId="0450C921" w:rsidR="00B805AF" w:rsidRPr="00FB17E2" w:rsidRDefault="00C038F9" w:rsidP="00F832E5">
            <w:pPr>
              <w:rPr>
                <w:rFonts w:ascii="IBM Plex Sans SemiBold" w:eastAsia="IBM Plex Sans SemiBold" w:hAnsi="IBM Plex Sans SemiBold" w:cs="IBM Plex Sans SemiBold"/>
                <w:i/>
                <w:iCs/>
                <w:color w:val="30206B"/>
                <w:sz w:val="21"/>
                <w:szCs w:val="21"/>
                <w:lang w:val="en-US"/>
              </w:rPr>
            </w:pPr>
            <w:r w:rsidRPr="00FB17E2">
              <w:rPr>
                <w:rFonts w:ascii="IBM Plex Sans Medium" w:eastAsia="IBM Plex Sans SemiBold" w:hAnsi="IBM Plex Sans Medium" w:cs="IBM Plex Sans SemiBold"/>
                <w:i/>
                <w:iCs/>
                <w:color w:val="30206B"/>
                <w:sz w:val="21"/>
                <w:szCs w:val="21"/>
                <w:lang w:val="en-US"/>
              </w:rPr>
              <w:t>[Department name]</w:t>
            </w:r>
          </w:p>
        </w:tc>
      </w:tr>
      <w:tr w:rsidR="00B805AF" w:rsidRPr="00FB17E2" w14:paraId="2DBC9B9C" w14:textId="77777777" w:rsidTr="00F57FD8">
        <w:trPr>
          <w:trHeight w:val="288"/>
        </w:trPr>
        <w:tc>
          <w:tcPr>
            <w:tcW w:w="4115" w:type="dxa"/>
            <w:shd w:val="clear" w:color="auto" w:fill="D0F4FF"/>
            <w:vAlign w:val="center"/>
          </w:tcPr>
          <w:p w14:paraId="788F813D" w14:textId="212498C7" w:rsidR="00B805AF" w:rsidRPr="00FB17E2" w:rsidRDefault="00B805AF" w:rsidP="00F832E5">
            <w:pPr>
              <w:rPr>
                <w:rFonts w:ascii="IBM Plex Sans SemiBold" w:eastAsia="IBM Plex Sans SemiBold" w:hAnsi="IBM Plex Sans SemiBold" w:cs="IBM Plex Sans SemiBold"/>
                <w:color w:val="30206B"/>
                <w:sz w:val="21"/>
                <w:szCs w:val="21"/>
                <w:lang w:val="en-US"/>
              </w:rPr>
            </w:pPr>
            <w:r w:rsidRPr="00FB17E2"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  <w:lang w:val="en-US"/>
              </w:rPr>
              <w:t>Position</w:t>
            </w:r>
          </w:p>
        </w:tc>
        <w:tc>
          <w:tcPr>
            <w:tcW w:w="5849" w:type="dxa"/>
          </w:tcPr>
          <w:p w14:paraId="345E0410" w14:textId="50FADCA2" w:rsidR="00B805AF" w:rsidRPr="00FB17E2" w:rsidRDefault="00C038F9" w:rsidP="00F832E5">
            <w:pPr>
              <w:rPr>
                <w:rFonts w:ascii="IBM Plex Sans SemiBold" w:eastAsia="IBM Plex Sans SemiBold" w:hAnsi="IBM Plex Sans SemiBold" w:cs="IBM Plex Sans SemiBold"/>
                <w:i/>
                <w:iCs/>
                <w:color w:val="30206B"/>
                <w:sz w:val="21"/>
                <w:szCs w:val="21"/>
                <w:lang w:val="en-US"/>
              </w:rPr>
            </w:pPr>
            <w:r w:rsidRPr="00FB17E2">
              <w:rPr>
                <w:rFonts w:ascii="IBM Plex Sans Medium" w:eastAsia="IBM Plex Sans SemiBold" w:hAnsi="IBM Plex Sans Medium" w:cs="IBM Plex Sans SemiBold"/>
                <w:i/>
                <w:iCs/>
                <w:color w:val="30206B"/>
                <w:sz w:val="21"/>
                <w:szCs w:val="21"/>
                <w:lang w:val="en-US"/>
              </w:rPr>
              <w:t>[Employee’s position]</w:t>
            </w:r>
          </w:p>
        </w:tc>
      </w:tr>
      <w:tr w:rsidR="00B805AF" w:rsidRPr="00FB17E2" w14:paraId="5E2181AA" w14:textId="77777777" w:rsidTr="00F57FD8">
        <w:trPr>
          <w:trHeight w:val="288"/>
        </w:trPr>
        <w:tc>
          <w:tcPr>
            <w:tcW w:w="4115" w:type="dxa"/>
            <w:shd w:val="clear" w:color="auto" w:fill="D0F4FF"/>
            <w:vAlign w:val="center"/>
          </w:tcPr>
          <w:p w14:paraId="0C8CD9C0" w14:textId="4C10DC3D" w:rsidR="00B805AF" w:rsidRPr="00FB17E2" w:rsidRDefault="00B805AF" w:rsidP="00F832E5">
            <w:pPr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  <w:lang w:val="en-US"/>
              </w:rPr>
            </w:pPr>
            <w:r w:rsidRPr="00FB17E2"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  <w:lang w:val="en-US"/>
              </w:rPr>
              <w:t>Supervisor</w:t>
            </w:r>
          </w:p>
        </w:tc>
        <w:tc>
          <w:tcPr>
            <w:tcW w:w="5849" w:type="dxa"/>
          </w:tcPr>
          <w:p w14:paraId="128A490F" w14:textId="6D32485C" w:rsidR="00B805AF" w:rsidRPr="00FB17E2" w:rsidRDefault="00C038F9" w:rsidP="00F832E5">
            <w:pPr>
              <w:rPr>
                <w:rFonts w:ascii="IBM Plex Sans SemiBold" w:eastAsia="IBM Plex Sans SemiBold" w:hAnsi="IBM Plex Sans SemiBold" w:cs="IBM Plex Sans SemiBold"/>
                <w:i/>
                <w:iCs/>
                <w:color w:val="30206B"/>
                <w:sz w:val="21"/>
                <w:szCs w:val="21"/>
                <w:lang w:val="en-US"/>
              </w:rPr>
            </w:pPr>
            <w:r w:rsidRPr="00FB17E2">
              <w:rPr>
                <w:rFonts w:ascii="IBM Plex Sans Medium" w:eastAsia="IBM Plex Sans SemiBold" w:hAnsi="IBM Plex Sans Medium" w:cs="IBM Plex Sans SemiBold"/>
                <w:i/>
                <w:iCs/>
                <w:color w:val="30206B"/>
                <w:sz w:val="21"/>
                <w:szCs w:val="21"/>
                <w:lang w:val="en-US"/>
              </w:rPr>
              <w:t>[Supervisor’s name]</w:t>
            </w:r>
          </w:p>
        </w:tc>
      </w:tr>
      <w:tr w:rsidR="00B805AF" w:rsidRPr="00FB17E2" w14:paraId="4E513956" w14:textId="77777777" w:rsidTr="00F57FD8">
        <w:trPr>
          <w:trHeight w:val="288"/>
        </w:trPr>
        <w:tc>
          <w:tcPr>
            <w:tcW w:w="4115" w:type="dxa"/>
            <w:shd w:val="clear" w:color="auto" w:fill="D0F4FF"/>
            <w:vAlign w:val="center"/>
          </w:tcPr>
          <w:p w14:paraId="011F4C3A" w14:textId="5C34EFA9" w:rsidR="00B805AF" w:rsidRPr="00FB17E2" w:rsidRDefault="00C038F9" w:rsidP="00F832E5">
            <w:pPr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  <w:lang w:val="en-US"/>
              </w:rPr>
            </w:pPr>
            <w:r w:rsidRPr="00FB17E2"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  <w:lang w:val="en-US"/>
              </w:rPr>
              <w:t xml:space="preserve">Date of </w:t>
            </w:r>
            <w:r w:rsidR="006645B4" w:rsidRPr="00FB17E2"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  <w:lang w:val="en-US"/>
              </w:rPr>
              <w:t>i</w:t>
            </w:r>
            <w:r w:rsidRPr="00FB17E2"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  <w:lang w:val="en-US"/>
              </w:rPr>
              <w:t>ncident</w:t>
            </w:r>
          </w:p>
        </w:tc>
        <w:tc>
          <w:tcPr>
            <w:tcW w:w="5849" w:type="dxa"/>
          </w:tcPr>
          <w:p w14:paraId="28BBF921" w14:textId="1D7D7C31" w:rsidR="00B805AF" w:rsidRPr="00FB17E2" w:rsidRDefault="00C038F9" w:rsidP="00F832E5">
            <w:pPr>
              <w:rPr>
                <w:rFonts w:ascii="IBM Plex Sans SemiBold" w:eastAsia="IBM Plex Sans SemiBold" w:hAnsi="IBM Plex Sans SemiBold" w:cs="IBM Plex Sans SemiBold"/>
                <w:i/>
                <w:iCs/>
                <w:color w:val="30206B"/>
                <w:sz w:val="21"/>
                <w:szCs w:val="21"/>
                <w:lang w:val="en-US"/>
              </w:rPr>
            </w:pPr>
            <w:r w:rsidRPr="00FB17E2">
              <w:rPr>
                <w:rFonts w:ascii="IBM Plex Sans Medium" w:eastAsia="IBM Plex Sans SemiBold" w:hAnsi="IBM Plex Sans Medium" w:cs="IBM Plex Sans SemiBold"/>
                <w:i/>
                <w:iCs/>
                <w:color w:val="30206B"/>
                <w:sz w:val="21"/>
                <w:szCs w:val="21"/>
                <w:lang w:val="en-US"/>
              </w:rPr>
              <w:t>[Date of no call no show]</w:t>
            </w:r>
          </w:p>
        </w:tc>
      </w:tr>
      <w:tr w:rsidR="00C038F9" w:rsidRPr="00FB17E2" w14:paraId="2575DFF2" w14:textId="77777777" w:rsidTr="00F57FD8">
        <w:trPr>
          <w:trHeight w:val="288"/>
        </w:trPr>
        <w:tc>
          <w:tcPr>
            <w:tcW w:w="4115" w:type="dxa"/>
            <w:shd w:val="clear" w:color="auto" w:fill="D0F4FF"/>
            <w:vAlign w:val="center"/>
          </w:tcPr>
          <w:p w14:paraId="7F2A9DD8" w14:textId="4CCEFD08" w:rsidR="00C038F9" w:rsidRPr="00FB17E2" w:rsidRDefault="00C038F9" w:rsidP="00F832E5">
            <w:pPr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  <w:lang w:val="en-US"/>
              </w:rPr>
            </w:pPr>
            <w:r w:rsidRPr="00FB17E2"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  <w:lang w:val="en-US"/>
              </w:rPr>
              <w:t xml:space="preserve">Date of </w:t>
            </w:r>
            <w:r w:rsidR="006645B4" w:rsidRPr="00FB17E2"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  <w:lang w:val="en-US"/>
              </w:rPr>
              <w:t>w</w:t>
            </w:r>
            <w:r w:rsidRPr="00FB17E2"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  <w:lang w:val="en-US"/>
              </w:rPr>
              <w:t>rite-</w:t>
            </w:r>
            <w:r w:rsidR="006645B4" w:rsidRPr="00FB17E2"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  <w:lang w:val="en-US"/>
              </w:rPr>
              <w:t>u</w:t>
            </w:r>
            <w:r w:rsidRPr="00FB17E2">
              <w:rPr>
                <w:rFonts w:ascii="IBM Plex Sans Medium" w:eastAsia="IBM Plex Sans SemiBold" w:hAnsi="IBM Plex Sans Medium" w:cs="IBM Plex Sans SemiBold"/>
                <w:color w:val="30206B"/>
                <w:sz w:val="21"/>
                <w:szCs w:val="21"/>
                <w:lang w:val="en-US"/>
              </w:rPr>
              <w:t>p</w:t>
            </w:r>
          </w:p>
        </w:tc>
        <w:tc>
          <w:tcPr>
            <w:tcW w:w="5849" w:type="dxa"/>
          </w:tcPr>
          <w:p w14:paraId="20F6570A" w14:textId="72C35C02" w:rsidR="00C038F9" w:rsidRPr="00FB17E2" w:rsidRDefault="00C038F9" w:rsidP="00F832E5">
            <w:pPr>
              <w:rPr>
                <w:rFonts w:ascii="IBM Plex Sans SemiBold" w:eastAsia="IBM Plex Sans SemiBold" w:hAnsi="IBM Plex Sans SemiBold" w:cs="IBM Plex Sans SemiBold"/>
                <w:i/>
                <w:iCs/>
                <w:color w:val="30206B"/>
                <w:sz w:val="21"/>
                <w:szCs w:val="21"/>
                <w:lang w:val="en-US"/>
              </w:rPr>
            </w:pPr>
            <w:r w:rsidRPr="00FB17E2">
              <w:rPr>
                <w:rFonts w:ascii="IBM Plex Sans Medium" w:eastAsia="IBM Plex Sans SemiBold" w:hAnsi="IBM Plex Sans Medium" w:cs="IBM Plex Sans SemiBold"/>
                <w:i/>
                <w:iCs/>
                <w:color w:val="30206B"/>
                <w:sz w:val="21"/>
                <w:szCs w:val="21"/>
                <w:lang w:val="en-US"/>
              </w:rPr>
              <w:t xml:space="preserve">[Date of document creation] </w:t>
            </w:r>
          </w:p>
        </w:tc>
      </w:tr>
    </w:tbl>
    <w:p w14:paraId="5D579839" w14:textId="4DE1265B" w:rsidR="00077885" w:rsidRPr="00FB17E2" w:rsidRDefault="00B74FBF" w:rsidP="006645B4">
      <w:pPr>
        <w:pStyle w:val="Heading2"/>
        <w:shd w:val="clear" w:color="auto" w:fill="D0F3FF"/>
        <w:spacing w:line="276" w:lineRule="auto"/>
        <w:rPr>
          <w:rFonts w:ascii="IBM Plex Sans Text" w:hAnsi="IBM Plex Sans Text"/>
          <w:color w:val="2F1F6B"/>
          <w:sz w:val="26"/>
          <w:szCs w:val="28"/>
          <w:lang w:val="en-US"/>
        </w:rPr>
      </w:pPr>
      <w:r w:rsidRPr="00FB17E2">
        <w:rPr>
          <w:rFonts w:ascii="IBM Plex Sans Text" w:hAnsi="IBM Plex Sans Text"/>
          <w:color w:val="2F1F6B"/>
          <w:sz w:val="26"/>
          <w:szCs w:val="28"/>
          <w:lang w:val="en-US"/>
        </w:rPr>
        <w:t>Incident description</w:t>
      </w:r>
    </w:p>
    <w:p w14:paraId="513E6F6F" w14:textId="2AD233CA" w:rsidR="00B74FBF" w:rsidRPr="00FB17E2" w:rsidRDefault="00B74FBF" w:rsidP="006645B4">
      <w:pPr>
        <w:pStyle w:val="NormalWeb"/>
        <w:spacing w:before="240" w:beforeAutospacing="0" w:line="276" w:lineRule="auto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FB17E2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This write-up is to formally document the incident of a no call no show that occurred on [Date of no call no show]. On this date, [employee’s full name] was scheduled to work from [scheduled start time] to [scheduled end time] but failed to report for duty and did not provide any prior notice or communication regarding the absence.</w:t>
      </w:r>
    </w:p>
    <w:p w14:paraId="143F1958" w14:textId="73D565B5" w:rsidR="00077885" w:rsidRPr="00FB17E2" w:rsidRDefault="00B74FBF" w:rsidP="006645B4">
      <w:pPr>
        <w:pStyle w:val="Heading2"/>
        <w:shd w:val="clear" w:color="auto" w:fill="D0F3FF"/>
        <w:spacing w:line="276" w:lineRule="auto"/>
        <w:rPr>
          <w:rFonts w:ascii="IBM Plex Sans Text" w:hAnsi="IBM Plex Sans Text"/>
          <w:color w:val="2F1F6B"/>
          <w:sz w:val="26"/>
          <w:szCs w:val="28"/>
          <w:lang w:val="en-US"/>
        </w:rPr>
      </w:pPr>
      <w:r w:rsidRPr="00FB17E2">
        <w:rPr>
          <w:rFonts w:ascii="IBM Plex Sans Text" w:hAnsi="IBM Plex Sans Text"/>
          <w:color w:val="2F1F6B"/>
          <w:sz w:val="26"/>
          <w:szCs w:val="28"/>
          <w:lang w:val="en-US"/>
        </w:rPr>
        <w:t>Previous attendance record</w:t>
      </w:r>
    </w:p>
    <w:p w14:paraId="0B9E9DD2" w14:textId="0A81998A" w:rsidR="00B74FBF" w:rsidRPr="00FB17E2" w:rsidRDefault="00B74FBF" w:rsidP="006645B4">
      <w:pPr>
        <w:pStyle w:val="NormalWeb"/>
        <w:spacing w:before="240" w:beforeAutospacing="0" w:line="276" w:lineRule="auto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FB17E2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(If applicable) Note any previous instances of no call no show or other attendance issues, including dates and any prior disciplinary actions taken.</w:t>
      </w:r>
    </w:p>
    <w:p w14:paraId="40B4CE98" w14:textId="07F52F1E" w:rsidR="00077885" w:rsidRPr="00FB17E2" w:rsidRDefault="00B74FBF" w:rsidP="006645B4">
      <w:pPr>
        <w:pStyle w:val="Heading2"/>
        <w:shd w:val="clear" w:color="auto" w:fill="D0F3FF"/>
        <w:spacing w:line="276" w:lineRule="auto"/>
        <w:rPr>
          <w:rFonts w:ascii="IBM Plex Sans Text" w:hAnsi="IBM Plex Sans Text"/>
          <w:color w:val="2F1F6B"/>
          <w:sz w:val="26"/>
          <w:szCs w:val="28"/>
          <w:lang w:val="en-US"/>
        </w:rPr>
      </w:pPr>
      <w:r w:rsidRPr="00FB17E2">
        <w:rPr>
          <w:rFonts w:ascii="IBM Plex Sans Text" w:hAnsi="IBM Plex Sans Text"/>
          <w:color w:val="2F1F6B"/>
          <w:sz w:val="26"/>
          <w:szCs w:val="28"/>
          <w:lang w:val="en-US"/>
        </w:rPr>
        <w:t>Company policy reference</w:t>
      </w:r>
    </w:p>
    <w:p w14:paraId="037F9EA3" w14:textId="44B553FE" w:rsidR="00F57FD8" w:rsidRPr="00FB17E2" w:rsidRDefault="00F57FD8" w:rsidP="006645B4">
      <w:pPr>
        <w:pStyle w:val="NormalWeb"/>
        <w:spacing w:before="240" w:beforeAutospacing="0" w:line="276" w:lineRule="auto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FB17E2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As per our company policy, employees are required to notify their supervisor or the designated contact person at least [policy’s stated time frame] prior to their shift if they are unable to attend their scheduled work. Failure to do so is considered a no call no show and is subject to disciplinary action.</w:t>
      </w:r>
    </w:p>
    <w:p w14:paraId="6F07C5EA" w14:textId="0F525FB1" w:rsidR="00077885" w:rsidRPr="00FB17E2" w:rsidRDefault="00B74FBF" w:rsidP="006645B4">
      <w:pPr>
        <w:pStyle w:val="Heading2"/>
        <w:shd w:val="clear" w:color="auto" w:fill="D0F3FF"/>
        <w:spacing w:line="276" w:lineRule="auto"/>
        <w:rPr>
          <w:rFonts w:ascii="IBM Plex Sans Text" w:hAnsi="IBM Plex Sans Text"/>
          <w:sz w:val="26"/>
          <w:szCs w:val="28"/>
          <w:lang w:val="en-US"/>
        </w:rPr>
      </w:pPr>
      <w:r w:rsidRPr="00FB17E2">
        <w:rPr>
          <w:rFonts w:ascii="IBM Plex Sans Text" w:hAnsi="IBM Plex Sans Text"/>
          <w:sz w:val="26"/>
          <w:szCs w:val="28"/>
          <w:lang w:val="en-US"/>
        </w:rPr>
        <w:t>Consequences</w:t>
      </w:r>
    </w:p>
    <w:p w14:paraId="4941D396" w14:textId="49A5DECF" w:rsidR="00F57FD8" w:rsidRPr="00FB17E2" w:rsidRDefault="00F57FD8" w:rsidP="006645B4">
      <w:pPr>
        <w:pStyle w:val="NormalWeb"/>
        <w:spacing w:before="240" w:beforeAutospacing="0" w:line="276" w:lineRule="auto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FB17E2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This incident is being treated as a violation of our company’s attendance policy. As such, the disciplinary action of [specify the disciplinary action being taken, e.g., written warning, suspension] is being taken. Please be advised that further incidents of this nature may result in additional disciplinary actions, up to and including termination of employment.</w:t>
      </w:r>
    </w:p>
    <w:p w14:paraId="25C03925" w14:textId="56D0F666" w:rsidR="007E180D" w:rsidRPr="00FB17E2" w:rsidRDefault="00B74FBF" w:rsidP="006645B4">
      <w:pPr>
        <w:pStyle w:val="Heading2"/>
        <w:shd w:val="clear" w:color="auto" w:fill="D0F3FF"/>
        <w:spacing w:line="276" w:lineRule="auto"/>
        <w:rPr>
          <w:rFonts w:ascii="IBM Plex Sans Text" w:hAnsi="IBM Plex Sans Text"/>
          <w:sz w:val="26"/>
          <w:szCs w:val="28"/>
          <w:lang w:val="en-US"/>
        </w:rPr>
      </w:pPr>
      <w:r w:rsidRPr="00FB17E2">
        <w:rPr>
          <w:rFonts w:ascii="IBM Plex Sans Text" w:hAnsi="IBM Plex Sans Text"/>
          <w:sz w:val="26"/>
          <w:szCs w:val="28"/>
          <w:lang w:val="en-US"/>
        </w:rPr>
        <w:t>Employee statement</w:t>
      </w:r>
    </w:p>
    <w:p w14:paraId="65C3F31D" w14:textId="11B8784E" w:rsidR="00F57FD8" w:rsidRPr="00FB17E2" w:rsidRDefault="00F57FD8" w:rsidP="006645B4">
      <w:pPr>
        <w:pStyle w:val="NormalWeb"/>
        <w:spacing w:before="240" w:beforeAutospacing="0" w:line="276" w:lineRule="auto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FB17E2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(If applicable—this will not be necessary in the case of termination) Provide a section for the employee to give their statement or explanation regarding the incident.</w:t>
      </w:r>
    </w:p>
    <w:p w14:paraId="65CB64C2" w14:textId="0C7575E4" w:rsidR="00FC61FA" w:rsidRPr="00FB17E2" w:rsidRDefault="00B74FBF" w:rsidP="006645B4">
      <w:pPr>
        <w:pStyle w:val="Heading2"/>
        <w:shd w:val="clear" w:color="auto" w:fill="D0F3FF"/>
        <w:spacing w:line="276" w:lineRule="auto"/>
        <w:rPr>
          <w:rFonts w:ascii="IBM Plex Sans Text" w:hAnsi="IBM Plex Sans Text"/>
          <w:sz w:val="26"/>
          <w:szCs w:val="28"/>
          <w:lang w:val="en-US"/>
        </w:rPr>
      </w:pPr>
      <w:r w:rsidRPr="00FB17E2">
        <w:rPr>
          <w:rFonts w:ascii="IBM Plex Sans Text" w:hAnsi="IBM Plex Sans Text"/>
          <w:sz w:val="26"/>
          <w:szCs w:val="28"/>
          <w:lang w:val="en-US"/>
        </w:rPr>
        <w:t>Corrective action plan</w:t>
      </w:r>
    </w:p>
    <w:p w14:paraId="59BA2390" w14:textId="6897B02F" w:rsidR="00F57FD8" w:rsidRPr="00FB17E2" w:rsidRDefault="00F57FD8" w:rsidP="006645B4">
      <w:pPr>
        <w:pStyle w:val="NormalWeb"/>
        <w:spacing w:before="240" w:beforeAutospacing="0" w:line="276" w:lineRule="auto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FB17E2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(If applicable—this will not be necessary in the case of termination) Outline any steps or actions the employee is expected to take to rectify the situation or prevent future occurrences.</w:t>
      </w:r>
    </w:p>
    <w:p w14:paraId="309B57E0" w14:textId="77777777" w:rsidR="00FB17E2" w:rsidRDefault="00FB17E2" w:rsidP="006645B4">
      <w:pPr>
        <w:pStyle w:val="NormalWeb"/>
        <w:spacing w:before="240" w:beforeAutospacing="0" w:line="276" w:lineRule="auto"/>
        <w:rPr>
          <w:rFonts w:ascii="IBM Plex Sans Text" w:hAnsi="IBM Plex Sans Text" w:cs="Calibri"/>
          <w:color w:val="000000" w:themeColor="text1"/>
          <w:sz w:val="20"/>
          <w:szCs w:val="21"/>
          <w:lang w:val="en-US"/>
        </w:rPr>
      </w:pPr>
    </w:p>
    <w:p w14:paraId="1E31DE3F" w14:textId="77777777" w:rsidR="00FB17E2" w:rsidRDefault="00FB17E2" w:rsidP="006645B4">
      <w:pPr>
        <w:pStyle w:val="NormalWeb"/>
        <w:spacing w:before="240" w:beforeAutospacing="0" w:line="276" w:lineRule="auto"/>
        <w:rPr>
          <w:rFonts w:ascii="IBM Plex Sans Text" w:hAnsi="IBM Plex Sans Text" w:cs="Calibri"/>
          <w:color w:val="000000" w:themeColor="text1"/>
          <w:sz w:val="20"/>
          <w:szCs w:val="21"/>
          <w:lang w:val="en-US"/>
        </w:rPr>
      </w:pPr>
    </w:p>
    <w:p w14:paraId="63E15F93" w14:textId="77777777" w:rsidR="00FB17E2" w:rsidRPr="00FB17E2" w:rsidRDefault="00FB17E2" w:rsidP="006645B4">
      <w:pPr>
        <w:pStyle w:val="NormalWeb"/>
        <w:spacing w:before="240" w:beforeAutospacing="0" w:line="276" w:lineRule="auto"/>
        <w:rPr>
          <w:rFonts w:ascii="IBM Plex Sans Text" w:hAnsi="IBM Plex Sans Text" w:cs="Calibri"/>
          <w:color w:val="000000" w:themeColor="text1"/>
          <w:sz w:val="20"/>
          <w:szCs w:val="21"/>
          <w:lang w:val="en-US"/>
        </w:rPr>
      </w:pPr>
    </w:p>
    <w:p w14:paraId="5DD9EC59" w14:textId="0B615934" w:rsidR="00FB03B2" w:rsidRPr="00FB17E2" w:rsidRDefault="00B74FBF" w:rsidP="006645B4">
      <w:pPr>
        <w:pStyle w:val="Heading2"/>
        <w:shd w:val="clear" w:color="auto" w:fill="D0F3FF"/>
        <w:spacing w:line="276" w:lineRule="auto"/>
        <w:rPr>
          <w:rFonts w:ascii="IBM Plex Sans Text" w:hAnsi="IBM Plex Sans Text"/>
          <w:sz w:val="26"/>
          <w:szCs w:val="28"/>
          <w:lang w:val="en-US"/>
        </w:rPr>
      </w:pPr>
      <w:r w:rsidRPr="00FB17E2">
        <w:rPr>
          <w:rFonts w:ascii="IBM Plex Sans Text" w:hAnsi="IBM Plex Sans Text"/>
          <w:sz w:val="26"/>
          <w:szCs w:val="28"/>
          <w:lang w:val="en-US"/>
        </w:rPr>
        <w:t>Acknowledgment</w:t>
      </w:r>
    </w:p>
    <w:p w14:paraId="5F819B7B" w14:textId="31C94F2F" w:rsidR="006645B4" w:rsidRPr="00FB17E2" w:rsidRDefault="00F57FD8" w:rsidP="00FB17E2">
      <w:pPr>
        <w:pStyle w:val="NormalWeb"/>
        <w:spacing w:before="240" w:beforeAutospacing="0" w:line="276" w:lineRule="auto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FB17E2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I, [employee’s full name], acknowledge that I have read and understand the contents of this write-up. I am aware of the consequences of my actions and the expectations set forth by [company name].</w:t>
      </w:r>
    </w:p>
    <w:p w14:paraId="048FCAE7" w14:textId="48AA2FB8" w:rsidR="00FB03B2" w:rsidRPr="00FB17E2" w:rsidRDefault="00FB03B2" w:rsidP="00FB03B2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FB17E2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Employee Signature: ___________________________ Date: _______________</w:t>
      </w:r>
      <w:r w:rsidR="0095321B" w:rsidRPr="00FB17E2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_____</w:t>
      </w:r>
    </w:p>
    <w:p w14:paraId="718E3B90" w14:textId="22F44D94" w:rsidR="00FB03B2" w:rsidRPr="00FB17E2" w:rsidRDefault="00FB03B2" w:rsidP="00FB03B2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FB17E2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Supervisor Signature: ___________________________ Date: _______________</w:t>
      </w:r>
      <w:r w:rsidR="0095321B" w:rsidRPr="00FB17E2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____</w:t>
      </w:r>
    </w:p>
    <w:p w14:paraId="471171D0" w14:textId="042905AA" w:rsidR="00FB03B2" w:rsidRPr="00FB17E2" w:rsidRDefault="00FB03B2" w:rsidP="00FB03B2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FB17E2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HR Representative Signature: _____________________ Date: _______________</w:t>
      </w:r>
      <w:r w:rsidR="0095321B" w:rsidRPr="00FB17E2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___</w:t>
      </w:r>
    </w:p>
    <w:p w14:paraId="0D365324" w14:textId="6E4139EE" w:rsidR="00382387" w:rsidRPr="00FB17E2" w:rsidRDefault="00382387" w:rsidP="00FB03B2">
      <w:pPr>
        <w:pStyle w:val="NormalWeb"/>
        <w:rPr>
          <w:rFonts w:ascii="IBM Plex Sans Text" w:hAnsi="IBM Plex Sans Text" w:cs="Calibri"/>
          <w:b/>
          <w:bCs/>
          <w:color w:val="30206B"/>
          <w:sz w:val="50"/>
          <w:szCs w:val="52"/>
          <w:lang w:val="en-US"/>
        </w:rPr>
      </w:pPr>
      <w:r w:rsidRPr="00FB17E2">
        <w:rPr>
          <w:rFonts w:ascii="IBM Plex Sans Text" w:hAnsi="IBM Plex Sans Text" w:cs="Calibri"/>
          <w:b/>
          <w:bCs/>
          <w:color w:val="30206B"/>
          <w:sz w:val="50"/>
          <w:szCs w:val="52"/>
          <w:lang w:val="en-US"/>
        </w:rPr>
        <w:br w:type="page"/>
      </w:r>
    </w:p>
    <w:p w14:paraId="377698F8" w14:textId="77777777" w:rsidR="006645B4" w:rsidRDefault="006645B4" w:rsidP="00FB03B2">
      <w:pPr>
        <w:pStyle w:val="NormalWeb"/>
        <w:rPr>
          <w:rFonts w:ascii="IBM Plex Sans Text" w:hAnsi="IBM Plex Sans Text" w:cs="Calibri"/>
          <w:b/>
          <w:bCs/>
          <w:color w:val="30206B"/>
          <w:sz w:val="48"/>
          <w:szCs w:val="48"/>
          <w:lang w:val="en-US"/>
        </w:rPr>
      </w:pPr>
    </w:p>
    <w:p w14:paraId="6A5CBA6B" w14:textId="77777777" w:rsidR="006645B4" w:rsidRDefault="006645B4" w:rsidP="00FB03B2">
      <w:pPr>
        <w:pStyle w:val="NormalWeb"/>
        <w:rPr>
          <w:rFonts w:ascii="IBM Plex Sans Text" w:hAnsi="IBM Plex Sans Text" w:cs="Calibri"/>
          <w:b/>
          <w:bCs/>
          <w:color w:val="30206B"/>
          <w:sz w:val="48"/>
          <w:szCs w:val="48"/>
          <w:lang w:val="en-US"/>
        </w:rPr>
      </w:pPr>
    </w:p>
    <w:p w14:paraId="7E9F8146" w14:textId="77777777" w:rsidR="006645B4" w:rsidRDefault="006645B4" w:rsidP="00FB03B2">
      <w:pPr>
        <w:pStyle w:val="NormalWeb"/>
        <w:rPr>
          <w:rFonts w:ascii="IBM Plex Sans Text" w:hAnsi="IBM Plex Sans Text" w:cs="Calibri"/>
          <w:b/>
          <w:bCs/>
          <w:color w:val="30206B"/>
          <w:sz w:val="48"/>
          <w:szCs w:val="48"/>
          <w:lang w:val="en-US"/>
        </w:rPr>
      </w:pPr>
    </w:p>
    <w:p w14:paraId="5B8403CC" w14:textId="77777777" w:rsidR="006645B4" w:rsidRDefault="006645B4" w:rsidP="00FB03B2">
      <w:pPr>
        <w:pStyle w:val="NormalWeb"/>
        <w:rPr>
          <w:rFonts w:ascii="IBM Plex Sans Text" w:hAnsi="IBM Plex Sans Text" w:cs="Calibri"/>
          <w:b/>
          <w:bCs/>
          <w:color w:val="30206B"/>
          <w:sz w:val="48"/>
          <w:szCs w:val="48"/>
          <w:lang w:val="en-US"/>
        </w:rPr>
      </w:pPr>
    </w:p>
    <w:p w14:paraId="7E14A3A3" w14:textId="77777777" w:rsidR="006645B4" w:rsidRDefault="006645B4" w:rsidP="00FB03B2">
      <w:pPr>
        <w:pStyle w:val="NormalWeb"/>
        <w:rPr>
          <w:rFonts w:ascii="IBM Plex Sans Text" w:hAnsi="IBM Plex Sans Text" w:cs="Calibri"/>
          <w:b/>
          <w:bCs/>
          <w:color w:val="30206B"/>
          <w:sz w:val="48"/>
          <w:szCs w:val="48"/>
          <w:lang w:val="en-US"/>
        </w:rPr>
      </w:pPr>
    </w:p>
    <w:p w14:paraId="5E99612B" w14:textId="77777777" w:rsidR="006645B4" w:rsidRPr="00C038F9" w:rsidRDefault="006645B4" w:rsidP="00FB03B2">
      <w:pPr>
        <w:pStyle w:val="NormalWeb"/>
        <w:rPr>
          <w:rFonts w:ascii="IBM Plex Sans Text" w:hAnsi="IBM Plex Sans Text" w:cs="Calibri"/>
          <w:color w:val="000000" w:themeColor="text1"/>
          <w:sz w:val="18"/>
          <w:szCs w:val="20"/>
          <w:lang w:val="en-US"/>
        </w:rPr>
      </w:pPr>
    </w:p>
    <w:p w14:paraId="674D8ED6" w14:textId="77777777" w:rsidR="00E03A4A" w:rsidRPr="00C038F9" w:rsidRDefault="00E03A4A" w:rsidP="00E03A4A">
      <w:pPr>
        <w:spacing w:after="120"/>
        <w:rPr>
          <w:rFonts w:ascii="IBM Plex Sans Text" w:hAnsi="IBM Plex Sans Text" w:cs="Calibri"/>
          <w:b/>
          <w:bCs/>
          <w:color w:val="30206B"/>
          <w:sz w:val="48"/>
          <w:szCs w:val="48"/>
          <w:lang w:val="en-US"/>
        </w:rPr>
      </w:pPr>
    </w:p>
    <w:p w14:paraId="0C3FD046" w14:textId="72126614" w:rsidR="00514C00" w:rsidRPr="00C038F9" w:rsidRDefault="007E180D">
      <w:pPr>
        <w:rPr>
          <w:rFonts w:ascii="IBM Plex Sans Text" w:hAnsi="IBM Plex Sans Text"/>
          <w:lang w:val="en-US"/>
        </w:rPr>
      </w:pPr>
      <w:r w:rsidRPr="00C038F9">
        <w:rPr>
          <w:rFonts w:ascii="IBM Plex Sans Text" w:hAnsi="IBM Plex Sans Text" w:cs="Calibri"/>
          <w:noProof/>
          <w:color w:val="000000"/>
          <w:sz w:val="22"/>
          <w:szCs w:val="22"/>
          <w:lang w:val="en-US"/>
        </w:rPr>
        <w:drawing>
          <wp:anchor distT="0" distB="0" distL="114300" distR="114300" simplePos="0" relativeHeight="251664384" behindDoc="1" locked="0" layoutInCell="1" allowOverlap="1" wp14:anchorId="73F337EF" wp14:editId="0A05F2CD">
            <wp:simplePos x="0" y="0"/>
            <wp:positionH relativeFrom="column">
              <wp:posOffset>-457200</wp:posOffset>
            </wp:positionH>
            <wp:positionV relativeFrom="page">
              <wp:posOffset>0</wp:posOffset>
            </wp:positionV>
            <wp:extent cx="7552055" cy="10723245"/>
            <wp:effectExtent l="0" t="0" r="4445" b="0"/>
            <wp:wrapNone/>
            <wp:docPr id="1" name="Picture 1" descr="Graphical user interface, application&#10;&#10;Description automatically generated with medium confidenc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 with medium confidence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4C00" w:rsidRPr="00C038F9" w:rsidSect="00DC5E85">
      <w:headerReference w:type="default" r:id="rId10"/>
      <w:footerReference w:type="default" r:id="rId11"/>
      <w:pgSz w:w="11906" w:h="16838"/>
      <w:pgMar w:top="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E4C4" w14:textId="77777777" w:rsidR="001D2586" w:rsidRDefault="001D2586" w:rsidP="00A0706E">
      <w:r>
        <w:separator/>
      </w:r>
    </w:p>
  </w:endnote>
  <w:endnote w:type="continuationSeparator" w:id="0">
    <w:p w14:paraId="79F23BFD" w14:textId="77777777" w:rsidR="001D2586" w:rsidRDefault="001D2586" w:rsidP="00A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IBM Plex Sans Text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IBM Plex Sans Medium">
    <w:panose1 w:val="020B0603050203000203"/>
    <w:charset w:val="00"/>
    <w:family w:val="swiss"/>
    <w:pitch w:val="variable"/>
    <w:sig w:usb0="A00002EF" w:usb1="5000207B" w:usb2="00000000" w:usb3="00000000" w:csb0="0000019F" w:csb1="00000000"/>
  </w:font>
  <w:font w:name="IBM Plex Sans SemiBold">
    <w:panose1 w:val="020B0703050203000203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A7C0" w14:textId="508A6317" w:rsidR="006645B4" w:rsidRPr="006645B4" w:rsidRDefault="006645B4" w:rsidP="006645B4">
    <w:pPr>
      <w:spacing w:before="200"/>
      <w:jc w:val="center"/>
      <w:rPr>
        <w:rFonts w:ascii="IBM Plex Sans SemiBold" w:eastAsia="IBM Plex Sans SemiBold" w:hAnsi="IBM Plex Sans SemiBold" w:cs="IBM Plex Sans SemiBold"/>
        <w:noProof/>
        <w:color w:val="1155CC"/>
      </w:rPr>
    </w:pPr>
    <w:hyperlink r:id="rId1">
      <w:r w:rsidRPr="009F3C5C">
        <w:rPr>
          <w:rFonts w:ascii="IBM Plex Sans SemiBold" w:eastAsia="IBM Plex Sans SemiBold" w:hAnsi="IBM Plex Sans SemiBold" w:cs="IBM Plex Sans SemiBold"/>
          <w:noProof/>
          <w:color w:val="1155CC"/>
        </w:rPr>
        <w:drawing>
          <wp:inline distT="19050" distB="19050" distL="19050" distR="19050" wp14:anchorId="5AE993C3" wp14:editId="4DD679AE">
            <wp:extent cx="862013" cy="248657"/>
            <wp:effectExtent l="0" t="0" r="0" b="0"/>
            <wp:docPr id="1971741455" name="Picture 1971741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013" cy="2486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0095" w14:textId="77777777" w:rsidR="001D2586" w:rsidRDefault="001D2586" w:rsidP="00A0706E">
      <w:r>
        <w:separator/>
      </w:r>
    </w:p>
  </w:footnote>
  <w:footnote w:type="continuationSeparator" w:id="0">
    <w:p w14:paraId="755D52B2" w14:textId="77777777" w:rsidR="001D2586" w:rsidRDefault="001D2586" w:rsidP="00A0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75C2" w14:textId="77777777" w:rsidR="00A0706E" w:rsidRDefault="00A0706E">
    <w:pPr>
      <w:pStyle w:val="Header"/>
    </w:pPr>
  </w:p>
  <w:p w14:paraId="171DA981" w14:textId="020CD5B4" w:rsidR="009E6726" w:rsidRPr="009E6726" w:rsidRDefault="009E6726" w:rsidP="009E6726">
    <w:pPr>
      <w:spacing w:before="200"/>
      <w:ind w:left="8640"/>
      <w:jc w:val="center"/>
      <w:rPr>
        <w:rFonts w:ascii="IBM Plex Sans Text" w:hAnsi="IBM Plex Sans Text"/>
        <w:sz w:val="16"/>
        <w:szCs w:val="16"/>
      </w:rPr>
    </w:pPr>
  </w:p>
  <w:p w14:paraId="51919A5B" w14:textId="77777777" w:rsidR="00DC5E85" w:rsidRDefault="00DC5E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002"/>
    <w:multiLevelType w:val="hybridMultilevel"/>
    <w:tmpl w:val="6BBC8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055"/>
    <w:multiLevelType w:val="hybridMultilevel"/>
    <w:tmpl w:val="96A23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3410"/>
    <w:multiLevelType w:val="hybridMultilevel"/>
    <w:tmpl w:val="C0286044"/>
    <w:lvl w:ilvl="0" w:tplc="1C4E5C2E">
      <w:start w:val="3822"/>
      <w:numFmt w:val="bullet"/>
      <w:lvlText w:val="-"/>
      <w:lvlJc w:val="left"/>
      <w:pPr>
        <w:ind w:left="720" w:hanging="360"/>
      </w:pPr>
      <w:rPr>
        <w:rFonts w:ascii="IBM Plex Sans Text" w:eastAsia="Times New Roman" w:hAnsi="IBM Plex Sans Text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149A8"/>
    <w:multiLevelType w:val="hybridMultilevel"/>
    <w:tmpl w:val="C778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C73C9"/>
    <w:multiLevelType w:val="hybridMultilevel"/>
    <w:tmpl w:val="5E568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24CDF"/>
    <w:multiLevelType w:val="hybridMultilevel"/>
    <w:tmpl w:val="84C6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7477C"/>
    <w:multiLevelType w:val="hybridMultilevel"/>
    <w:tmpl w:val="FC447510"/>
    <w:lvl w:ilvl="0" w:tplc="D1D8F022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392870"/>
        <w:sz w:val="24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75356A"/>
    <w:multiLevelType w:val="hybridMultilevel"/>
    <w:tmpl w:val="C95A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D5874"/>
    <w:multiLevelType w:val="hybridMultilevel"/>
    <w:tmpl w:val="377AB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158CE"/>
    <w:multiLevelType w:val="hybridMultilevel"/>
    <w:tmpl w:val="167AC2C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392870"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590D44"/>
    <w:multiLevelType w:val="hybridMultilevel"/>
    <w:tmpl w:val="538EE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A04FB"/>
    <w:multiLevelType w:val="hybridMultilevel"/>
    <w:tmpl w:val="8C08A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746B5"/>
    <w:multiLevelType w:val="hybridMultilevel"/>
    <w:tmpl w:val="9444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24F41"/>
    <w:multiLevelType w:val="hybridMultilevel"/>
    <w:tmpl w:val="87CE6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039C5"/>
    <w:multiLevelType w:val="hybridMultilevel"/>
    <w:tmpl w:val="1E60C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677C3"/>
    <w:multiLevelType w:val="hybridMultilevel"/>
    <w:tmpl w:val="8174A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03858">
    <w:abstractNumId w:val="2"/>
  </w:num>
  <w:num w:numId="2" w16cid:durableId="182327558">
    <w:abstractNumId w:val="3"/>
  </w:num>
  <w:num w:numId="3" w16cid:durableId="973027506">
    <w:abstractNumId w:val="7"/>
  </w:num>
  <w:num w:numId="4" w16cid:durableId="60175185">
    <w:abstractNumId w:val="12"/>
  </w:num>
  <w:num w:numId="5" w16cid:durableId="955060567">
    <w:abstractNumId w:val="6"/>
  </w:num>
  <w:num w:numId="6" w16cid:durableId="744836841">
    <w:abstractNumId w:val="9"/>
  </w:num>
  <w:num w:numId="7" w16cid:durableId="162355734">
    <w:abstractNumId w:val="8"/>
  </w:num>
  <w:num w:numId="8" w16cid:durableId="1315719926">
    <w:abstractNumId w:val="0"/>
  </w:num>
  <w:num w:numId="9" w16cid:durableId="69081122">
    <w:abstractNumId w:val="14"/>
  </w:num>
  <w:num w:numId="10" w16cid:durableId="72826611">
    <w:abstractNumId w:val="5"/>
  </w:num>
  <w:num w:numId="11" w16cid:durableId="480467770">
    <w:abstractNumId w:val="1"/>
  </w:num>
  <w:num w:numId="12" w16cid:durableId="1744373192">
    <w:abstractNumId w:val="13"/>
  </w:num>
  <w:num w:numId="13" w16cid:durableId="1383018848">
    <w:abstractNumId w:val="15"/>
  </w:num>
  <w:num w:numId="14" w16cid:durableId="1059520549">
    <w:abstractNumId w:val="4"/>
  </w:num>
  <w:num w:numId="15" w16cid:durableId="212078698">
    <w:abstractNumId w:val="10"/>
  </w:num>
  <w:num w:numId="16" w16cid:durableId="7161266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00"/>
    <w:rsid w:val="000003F5"/>
    <w:rsid w:val="00077885"/>
    <w:rsid w:val="000D2329"/>
    <w:rsid w:val="000D418F"/>
    <w:rsid w:val="00100094"/>
    <w:rsid w:val="00160697"/>
    <w:rsid w:val="00170ACB"/>
    <w:rsid w:val="001D2586"/>
    <w:rsid w:val="001F6A2C"/>
    <w:rsid w:val="0026481D"/>
    <w:rsid w:val="00283907"/>
    <w:rsid w:val="0034319B"/>
    <w:rsid w:val="00365D94"/>
    <w:rsid w:val="003803D9"/>
    <w:rsid w:val="003817CE"/>
    <w:rsid w:val="00382387"/>
    <w:rsid w:val="003968BC"/>
    <w:rsid w:val="003F1741"/>
    <w:rsid w:val="00444117"/>
    <w:rsid w:val="0046329A"/>
    <w:rsid w:val="004D3161"/>
    <w:rsid w:val="004D7FD3"/>
    <w:rsid w:val="005115A4"/>
    <w:rsid w:val="00514C00"/>
    <w:rsid w:val="00520CE4"/>
    <w:rsid w:val="00526478"/>
    <w:rsid w:val="00540FC6"/>
    <w:rsid w:val="00554920"/>
    <w:rsid w:val="00570E86"/>
    <w:rsid w:val="005C79DF"/>
    <w:rsid w:val="005E6B0A"/>
    <w:rsid w:val="006645B4"/>
    <w:rsid w:val="00671709"/>
    <w:rsid w:val="00693549"/>
    <w:rsid w:val="006F2937"/>
    <w:rsid w:val="007071EF"/>
    <w:rsid w:val="00734BF4"/>
    <w:rsid w:val="00736A97"/>
    <w:rsid w:val="007A37C7"/>
    <w:rsid w:val="007B5282"/>
    <w:rsid w:val="007E180D"/>
    <w:rsid w:val="007F50A7"/>
    <w:rsid w:val="00832FAA"/>
    <w:rsid w:val="00835AEF"/>
    <w:rsid w:val="008A2995"/>
    <w:rsid w:val="008D4DBD"/>
    <w:rsid w:val="009524A2"/>
    <w:rsid w:val="00952B30"/>
    <w:rsid w:val="0095321B"/>
    <w:rsid w:val="009B4BEF"/>
    <w:rsid w:val="009E6726"/>
    <w:rsid w:val="009F79CF"/>
    <w:rsid w:val="00A0706E"/>
    <w:rsid w:val="00A21071"/>
    <w:rsid w:val="00AC1CD0"/>
    <w:rsid w:val="00B35A58"/>
    <w:rsid w:val="00B42278"/>
    <w:rsid w:val="00B50451"/>
    <w:rsid w:val="00B74FBF"/>
    <w:rsid w:val="00B805AF"/>
    <w:rsid w:val="00BD4686"/>
    <w:rsid w:val="00C038F9"/>
    <w:rsid w:val="00C35D5B"/>
    <w:rsid w:val="00C81166"/>
    <w:rsid w:val="00CB7BFE"/>
    <w:rsid w:val="00D05075"/>
    <w:rsid w:val="00D10822"/>
    <w:rsid w:val="00D3504B"/>
    <w:rsid w:val="00D45F17"/>
    <w:rsid w:val="00D57945"/>
    <w:rsid w:val="00D84DDE"/>
    <w:rsid w:val="00DC5E85"/>
    <w:rsid w:val="00DF2BF6"/>
    <w:rsid w:val="00E03A4A"/>
    <w:rsid w:val="00E14172"/>
    <w:rsid w:val="00E667B8"/>
    <w:rsid w:val="00E825EF"/>
    <w:rsid w:val="00E9520F"/>
    <w:rsid w:val="00EB1AB4"/>
    <w:rsid w:val="00ED0D59"/>
    <w:rsid w:val="00F57FD8"/>
    <w:rsid w:val="00FB03B2"/>
    <w:rsid w:val="00FB0640"/>
    <w:rsid w:val="00FB17E2"/>
    <w:rsid w:val="00F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470E65"/>
  <w15:chartTrackingRefBased/>
  <w15:docId w15:val="{9C0DCAF2-DF44-324D-9FAC-2473434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4A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885"/>
    <w:pPr>
      <w:shd w:val="clear" w:color="auto" w:fill="EDEDED" w:themeFill="accent3" w:themeFillTint="33"/>
      <w:spacing w:before="240" w:after="100"/>
      <w:outlineLvl w:val="1"/>
    </w:pPr>
    <w:rPr>
      <w:rFonts w:asciiTheme="minorHAnsi" w:eastAsiaTheme="minorEastAsia" w:hAnsiTheme="minorHAnsi" w:cstheme="minorBidi"/>
      <w:b/>
      <w:color w:val="30206B"/>
      <w:sz w:val="20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4C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F50A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A0706E"/>
    <w:rPr>
      <w:rFonts w:eastAsiaTheme="minorEastAsia"/>
      <w:sz w:val="22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077885"/>
    <w:rPr>
      <w:rFonts w:eastAsiaTheme="minorEastAsia"/>
      <w:b/>
      <w:color w:val="30206B"/>
      <w:sz w:val="20"/>
      <w:szCs w:val="22"/>
      <w:shd w:val="clear" w:color="auto" w:fill="EDEDED" w:themeFill="accent3" w:themeFillTint="33"/>
      <w:lang w:val="en-GB" w:eastAsia="ja-JP"/>
    </w:rPr>
  </w:style>
  <w:style w:type="table" w:styleId="TableGrid">
    <w:name w:val="Table Grid"/>
    <w:basedOn w:val="TableNormal"/>
    <w:uiPriority w:val="39"/>
    <w:rsid w:val="00B74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platform/?utm_source=resource&amp;utm_medium=resource&amp;utm_campaign=templates&amp;utm_content=templat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aih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5D651-B56E-9445-AEC3-DD0137F0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2023-04-12T12:39:00Z</cp:lastPrinted>
  <dcterms:created xsi:type="dcterms:W3CDTF">2023-11-21T15:13:00Z</dcterms:created>
  <dcterms:modified xsi:type="dcterms:W3CDTF">2023-11-21T15:26:00Z</dcterms:modified>
</cp:coreProperties>
</file>