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AE99" w14:textId="73D8BE47" w:rsidR="00514C00" w:rsidRPr="00514C00" w:rsidRDefault="007F50A7" w:rsidP="00734BF4">
      <w:pPr>
        <w:spacing w:after="120"/>
        <w:jc w:val="right"/>
        <w:rPr>
          <w:rFonts w:ascii="IBM Plex Sans Text" w:hAnsi="IBM Plex Sans Text"/>
          <w:color w:val="0D0D0D" w:themeColor="text1" w:themeTint="F2"/>
          <w:sz w:val="32"/>
          <w:szCs w:val="32"/>
          <w:lang w:val="en-US"/>
        </w:rPr>
      </w:pPr>
      <w:r w:rsidRPr="00E03A4A">
        <w:rPr>
          <w:rFonts w:ascii="IBM Plex Sans Text" w:hAnsi="IBM Plex Sans Text" w:cs="Calibri"/>
          <w:color w:val="0D0D0D" w:themeColor="text1" w:themeTint="F2"/>
          <w:sz w:val="28"/>
          <w:szCs w:val="28"/>
          <w:lang w:val="en-US"/>
        </w:rPr>
        <w:t xml:space="preserve">[Company </w:t>
      </w:r>
      <w:r w:rsidR="00990ACA">
        <w:rPr>
          <w:rFonts w:ascii="IBM Plex Sans Text" w:hAnsi="IBM Plex Sans Text" w:cs="Calibri"/>
          <w:color w:val="0D0D0D" w:themeColor="text1" w:themeTint="F2"/>
          <w:sz w:val="28"/>
          <w:szCs w:val="28"/>
          <w:lang w:val="en-US"/>
        </w:rPr>
        <w:t>Letterhead</w:t>
      </w:r>
      <w:r w:rsidRPr="00E03A4A">
        <w:rPr>
          <w:rFonts w:ascii="IBM Plex Sans Text" w:hAnsi="IBM Plex Sans Text" w:cs="Calibri"/>
          <w:color w:val="0D0D0D" w:themeColor="text1" w:themeTint="F2"/>
          <w:sz w:val="28"/>
          <w:szCs w:val="28"/>
          <w:lang w:val="en-US"/>
        </w:rPr>
        <w:t>]</w:t>
      </w:r>
    </w:p>
    <w:p w14:paraId="14675400" w14:textId="1AE48BF1" w:rsidR="009524A2" w:rsidRPr="00520CE4" w:rsidRDefault="007F50A7" w:rsidP="00520CE4">
      <w:pPr>
        <w:spacing w:after="120"/>
        <w:jc w:val="right"/>
        <w:rPr>
          <w:rFonts w:ascii="IBM Plex Sans Text" w:hAnsi="IBM Plex Sans Text"/>
          <w:color w:val="0D0D0D" w:themeColor="text1" w:themeTint="F2"/>
          <w:lang w:val="en-US"/>
        </w:rPr>
      </w:pPr>
      <w:r w:rsidRPr="00E03A4A">
        <w:rPr>
          <w:rFonts w:ascii="IBM Plex Sans Text" w:hAnsi="IBM Plex Sans Text" w:cs="Calibri"/>
          <w:color w:val="0D0D0D" w:themeColor="text1" w:themeTint="F2"/>
          <w:sz w:val="22"/>
          <w:szCs w:val="22"/>
          <w:lang w:val="en-US"/>
        </w:rPr>
        <w:t>[Date]</w:t>
      </w:r>
      <w:r w:rsidR="00520CE4">
        <w:rPr>
          <w:rFonts w:ascii="IBM Plex Sans Text" w:hAnsi="IBM Plex Sans Text"/>
          <w:color w:val="0D0D0D" w:themeColor="text1" w:themeTint="F2"/>
          <w:lang w:val="en-US"/>
        </w:rPr>
        <w:br/>
      </w:r>
    </w:p>
    <w:p w14:paraId="6369F337" w14:textId="5B59CC78" w:rsidR="00514C00" w:rsidRDefault="007F50A7" w:rsidP="00ED0D59">
      <w:pPr>
        <w:spacing w:after="120"/>
        <w:jc w:val="right"/>
        <w:rPr>
          <w:rFonts w:ascii="IBM Plex Sans Text" w:hAnsi="IBM Plex Sans Text" w:cs="Calibri"/>
          <w:color w:val="0D0D0D" w:themeColor="text1" w:themeTint="F2"/>
          <w:sz w:val="22"/>
          <w:szCs w:val="22"/>
          <w:lang w:val="en-US"/>
        </w:rPr>
      </w:pPr>
      <w:r w:rsidRPr="00E03A4A">
        <w:rPr>
          <w:rFonts w:ascii="IBM Plex Sans Text" w:hAnsi="IBM Plex Sans Text" w:cs="Calibri"/>
          <w:color w:val="0D0D0D" w:themeColor="text1" w:themeTint="F2"/>
          <w:sz w:val="22"/>
          <w:szCs w:val="22"/>
          <w:lang w:val="en-US"/>
        </w:rPr>
        <w:t>[</w:t>
      </w:r>
      <w:r w:rsidR="00990ACA">
        <w:rPr>
          <w:rFonts w:ascii="IBM Plex Sans Text" w:hAnsi="IBM Plex Sans Text" w:cs="Calibri"/>
          <w:color w:val="0D0D0D" w:themeColor="text1" w:themeTint="F2"/>
          <w:sz w:val="22"/>
          <w:szCs w:val="22"/>
          <w:lang w:val="en-US"/>
        </w:rPr>
        <w:t xml:space="preserve">Employee’s Full </w:t>
      </w:r>
      <w:r w:rsidRPr="00E03A4A">
        <w:rPr>
          <w:rFonts w:ascii="IBM Plex Sans Text" w:hAnsi="IBM Plex Sans Text" w:cs="Calibri"/>
          <w:color w:val="0D0D0D" w:themeColor="text1" w:themeTint="F2"/>
          <w:sz w:val="22"/>
          <w:szCs w:val="22"/>
          <w:lang w:val="en-US"/>
        </w:rPr>
        <w:t>Name]</w:t>
      </w:r>
    </w:p>
    <w:p w14:paraId="5E9649E6" w14:textId="6B9633A8" w:rsidR="00990ACA" w:rsidRPr="00514C00" w:rsidRDefault="00990ACA" w:rsidP="00ED0D59">
      <w:pPr>
        <w:spacing w:after="120"/>
        <w:jc w:val="right"/>
        <w:rPr>
          <w:rFonts w:ascii="IBM Plex Sans Text" w:hAnsi="IBM Plex Sans Text"/>
          <w:color w:val="0D0D0D" w:themeColor="text1" w:themeTint="F2"/>
          <w:lang w:val="en-US"/>
        </w:rPr>
      </w:pPr>
      <w:r>
        <w:rPr>
          <w:rFonts w:ascii="IBM Plex Sans Text" w:hAnsi="IBM Plex Sans Text" w:cs="Calibri"/>
          <w:color w:val="0D0D0D" w:themeColor="text1" w:themeTint="F2"/>
          <w:sz w:val="22"/>
          <w:szCs w:val="22"/>
          <w:lang w:val="en-US"/>
        </w:rPr>
        <w:t>[Employee ID]</w:t>
      </w:r>
    </w:p>
    <w:p w14:paraId="3217F280" w14:textId="2B20AF6F" w:rsidR="009524A2" w:rsidRPr="00E03A4A" w:rsidRDefault="007F50A7" w:rsidP="00ED0D59">
      <w:pPr>
        <w:spacing w:after="120"/>
        <w:jc w:val="right"/>
        <w:rPr>
          <w:rFonts w:ascii="IBM Plex Sans Text" w:hAnsi="IBM Plex Sans Text" w:cs="Calibri"/>
          <w:color w:val="0D0D0D" w:themeColor="text1" w:themeTint="F2"/>
          <w:sz w:val="22"/>
          <w:szCs w:val="22"/>
          <w:lang w:val="en-US"/>
        </w:rPr>
      </w:pPr>
      <w:r w:rsidRPr="00E03A4A">
        <w:rPr>
          <w:rFonts w:ascii="IBM Plex Sans Text" w:hAnsi="IBM Plex Sans Text" w:cs="Calibri"/>
          <w:color w:val="0D0D0D" w:themeColor="text1" w:themeTint="F2"/>
          <w:sz w:val="22"/>
          <w:szCs w:val="22"/>
          <w:lang w:val="en-US"/>
        </w:rPr>
        <w:t>[</w:t>
      </w:r>
      <w:r w:rsidR="00002DE9">
        <w:rPr>
          <w:rFonts w:ascii="IBM Plex Sans Text" w:hAnsi="IBM Plex Sans Text" w:cs="Calibri"/>
          <w:color w:val="0D0D0D" w:themeColor="text1" w:themeTint="F2"/>
          <w:sz w:val="22"/>
          <w:szCs w:val="22"/>
          <w:lang w:val="en-US"/>
        </w:rPr>
        <w:t xml:space="preserve">Employee’s </w:t>
      </w:r>
      <w:r w:rsidR="00990ACA">
        <w:rPr>
          <w:rFonts w:ascii="IBM Plex Sans Text" w:hAnsi="IBM Plex Sans Text" w:cs="Calibri"/>
          <w:color w:val="0D0D0D" w:themeColor="text1" w:themeTint="F2"/>
          <w:sz w:val="22"/>
          <w:szCs w:val="22"/>
          <w:lang w:val="en-US"/>
        </w:rPr>
        <w:t>Position</w:t>
      </w:r>
      <w:r w:rsidRPr="00E03A4A">
        <w:rPr>
          <w:rFonts w:ascii="IBM Plex Sans Text" w:hAnsi="IBM Plex Sans Text" w:cs="Calibri"/>
          <w:color w:val="0D0D0D" w:themeColor="text1" w:themeTint="F2"/>
          <w:sz w:val="22"/>
          <w:szCs w:val="22"/>
          <w:lang w:val="en-US"/>
        </w:rPr>
        <w:t>]</w:t>
      </w:r>
    </w:p>
    <w:p w14:paraId="2AFE001D" w14:textId="4244132E" w:rsidR="00514C00" w:rsidRPr="00E03A4A" w:rsidRDefault="007F50A7" w:rsidP="00ED0D59">
      <w:pPr>
        <w:spacing w:after="120"/>
        <w:jc w:val="right"/>
        <w:rPr>
          <w:rFonts w:ascii="IBM Plex Sans Text" w:hAnsi="IBM Plex Sans Text" w:cs="Calibri"/>
          <w:color w:val="0D0D0D" w:themeColor="text1" w:themeTint="F2"/>
          <w:sz w:val="22"/>
          <w:szCs w:val="22"/>
          <w:lang w:val="en-US"/>
        </w:rPr>
      </w:pPr>
      <w:r w:rsidRPr="00E03A4A">
        <w:rPr>
          <w:rFonts w:ascii="IBM Plex Sans Text" w:hAnsi="IBM Plex Sans Text" w:cs="Calibri"/>
          <w:color w:val="0D0D0D" w:themeColor="text1" w:themeTint="F2"/>
          <w:sz w:val="22"/>
          <w:szCs w:val="22"/>
          <w:lang w:val="en-US"/>
        </w:rPr>
        <w:t>[</w:t>
      </w:r>
      <w:r w:rsidR="00002DE9">
        <w:rPr>
          <w:rFonts w:ascii="IBM Plex Sans Text" w:hAnsi="IBM Plex Sans Text" w:cs="Calibri"/>
          <w:color w:val="0D0D0D" w:themeColor="text1" w:themeTint="F2"/>
          <w:sz w:val="22"/>
          <w:szCs w:val="22"/>
          <w:lang w:val="en-US"/>
        </w:rPr>
        <w:t xml:space="preserve">Employee’s </w:t>
      </w:r>
      <w:r w:rsidR="00990ACA">
        <w:rPr>
          <w:rFonts w:ascii="IBM Plex Sans Text" w:hAnsi="IBM Plex Sans Text" w:cs="Calibri"/>
          <w:color w:val="0D0D0D" w:themeColor="text1" w:themeTint="F2"/>
          <w:sz w:val="22"/>
          <w:szCs w:val="22"/>
          <w:lang w:val="en-US"/>
        </w:rPr>
        <w:t>Department</w:t>
      </w:r>
      <w:r w:rsidRPr="00E03A4A">
        <w:rPr>
          <w:rFonts w:ascii="IBM Plex Sans Text" w:hAnsi="IBM Plex Sans Text" w:cs="Calibri"/>
          <w:color w:val="0D0D0D" w:themeColor="text1" w:themeTint="F2"/>
          <w:sz w:val="22"/>
          <w:szCs w:val="22"/>
          <w:lang w:val="en-US"/>
        </w:rPr>
        <w:t>]</w:t>
      </w:r>
    </w:p>
    <w:p w14:paraId="42A80B27" w14:textId="31C7B72F" w:rsidR="00734BF4" w:rsidRDefault="00835AEF" w:rsidP="00ED0D59">
      <w:pPr>
        <w:spacing w:after="120"/>
        <w:jc w:val="right"/>
        <w:rPr>
          <w:rFonts w:ascii="IBM Plex Sans Text" w:hAnsi="IBM Plex Sans Text" w:cs="Calibri"/>
          <w:color w:val="30206B"/>
          <w:sz w:val="22"/>
          <w:szCs w:val="2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0288" behindDoc="0" locked="0" layoutInCell="1" allowOverlap="1" wp14:anchorId="0693F9FD" wp14:editId="252A04D8">
                <wp:simplePos x="0" y="0"/>
                <wp:positionH relativeFrom="column">
                  <wp:posOffset>767918</wp:posOffset>
                </wp:positionH>
                <wp:positionV relativeFrom="paragraph">
                  <wp:posOffset>154496</wp:posOffset>
                </wp:positionV>
                <wp:extent cx="5078021" cy="0"/>
                <wp:effectExtent l="0" t="0" r="15240" b="12700"/>
                <wp:wrapNone/>
                <wp:docPr id="6" name="Straight Connector 6"/>
                <wp:cNvGraphicFramePr/>
                <a:graphic xmlns:a="http://schemas.openxmlformats.org/drawingml/2006/main">
                  <a:graphicData uri="http://schemas.microsoft.com/office/word/2010/wordprocessingShape">
                    <wps:wsp>
                      <wps:cNvCnPr/>
                      <wps:spPr>
                        <a:xfrm>
                          <a:off x="0" y="0"/>
                          <a:ext cx="5078021" cy="0"/>
                        </a:xfrm>
                        <a:prstGeom prst="line">
                          <a:avLst/>
                        </a:prstGeom>
                        <a:ln>
                          <a:solidFill>
                            <a:srgbClr val="3020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31881D" id="Straight Connector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12.15pt" to="460.3pt,12.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" strokecolor="#30206b" strokeweight=".5pt">
                <v:stroke joinstyle="miter"/>
              </v:line>
            </w:pict>
          </mc:Fallback>
        </mc:AlternateContent>
      </w:r>
    </w:p>
    <w:p w14:paraId="53E5C19C" w14:textId="30415869" w:rsidR="00990ACA" w:rsidRPr="00990ACA" w:rsidRDefault="00990ACA" w:rsidP="00990ACA">
      <w:pPr>
        <w:spacing w:after="120"/>
        <w:jc w:val="center"/>
        <w:rPr>
          <w:rFonts w:ascii="IBM Plex Sans Text" w:hAnsi="IBM Plex Sans Text" w:cs="Calibri"/>
          <w:b/>
          <w:bCs/>
          <w:color w:val="30206B"/>
          <w:sz w:val="48"/>
          <w:szCs w:val="48"/>
          <w:lang w:val="en-US"/>
        </w:rPr>
      </w:pPr>
      <w:r>
        <w:rPr>
          <w:rFonts w:ascii="IBM Plex Sans Text" w:hAnsi="IBM Plex Sans Text" w:cs="Calibri"/>
          <w:b/>
          <w:bCs/>
          <w:color w:val="30206B"/>
          <w:sz w:val="48"/>
          <w:szCs w:val="48"/>
          <w:lang w:val="en-US"/>
        </w:rPr>
        <w:t>No Call No Show Termination</w:t>
      </w:r>
      <w:r w:rsidR="00734BF4" w:rsidRPr="00D45F17">
        <w:rPr>
          <w:rFonts w:ascii="IBM Plex Sans Text" w:hAnsi="IBM Plex Sans Text" w:cs="Calibri"/>
          <w:b/>
          <w:bCs/>
          <w:color w:val="30206B"/>
          <w:sz w:val="48"/>
          <w:szCs w:val="48"/>
          <w:lang w:val="en-US"/>
        </w:rPr>
        <w:t xml:space="preserve"> Letter</w:t>
      </w:r>
    </w:p>
    <w:p w14:paraId="6D57154D" w14:textId="298F0538" w:rsidR="00514C00" w:rsidRPr="00514C00" w:rsidRDefault="00990ACA" w:rsidP="00514C00">
      <w:pPr>
        <w:spacing w:before="360" w:after="120"/>
        <w:rPr>
          <w:rFonts w:ascii="IBM Plex Sans Text" w:hAnsi="IBM Plex Sans Text"/>
          <w:color w:val="0D0D0D" w:themeColor="text1" w:themeTint="F2"/>
          <w:lang w:val="en-US"/>
        </w:rPr>
      </w:pPr>
      <w:r>
        <w:rPr>
          <w:rFonts w:ascii="IBM Plex Sans Text" w:hAnsi="IBM Plex Sans Text" w:cs="Calibri"/>
          <w:noProof/>
          <w:color w:val="0D0D0D" w:themeColor="text1" w:themeTint="F2"/>
          <w:sz w:val="22"/>
          <w:szCs w:val="22"/>
          <w:lang w:val="en-US"/>
        </w:rPr>
        <mc:AlternateContent>
          <mc:Choice Requires="wps">
            <w:drawing>
              <wp:anchor distT="0" distB="0" distL="114300" distR="114300" simplePos="0" relativeHeight="251662336" behindDoc="0" locked="0" layoutInCell="1" allowOverlap="1" wp14:anchorId="6A139C27" wp14:editId="076C261F">
                <wp:simplePos x="0" y="0"/>
                <wp:positionH relativeFrom="column">
                  <wp:posOffset>767918</wp:posOffset>
                </wp:positionH>
                <wp:positionV relativeFrom="paragraph">
                  <wp:posOffset>10172</wp:posOffset>
                </wp:positionV>
                <wp:extent cx="5077386" cy="0"/>
                <wp:effectExtent l="0" t="0" r="15875" b="12700"/>
                <wp:wrapNone/>
                <wp:docPr id="3" name="Straight Connector 3"/>
                <wp:cNvGraphicFramePr/>
                <a:graphic xmlns:a="http://schemas.openxmlformats.org/drawingml/2006/main">
                  <a:graphicData uri="http://schemas.microsoft.com/office/word/2010/wordprocessingShape">
                    <wps:wsp>
                      <wps:cNvCnPr/>
                      <wps:spPr>
                        <a:xfrm flipV="1">
                          <a:off x="0" y="0"/>
                          <a:ext cx="5077386" cy="0"/>
                        </a:xfrm>
                        <a:prstGeom prst="line">
                          <a:avLst/>
                        </a:prstGeom>
                        <a:ln>
                          <a:solidFill>
                            <a:srgbClr val="30206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57D56" id="Straight Connector 3"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45pt,.8pt" to="460.25pt,.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" strokecolor="#30206b" strokeweight=".5pt">
                <v:stroke joinstyle="miter"/>
              </v:line>
            </w:pict>
          </mc:Fallback>
        </mc:AlternateContent>
      </w:r>
      <w:r>
        <w:rPr>
          <w:rFonts w:ascii="IBM Plex Sans Text" w:hAnsi="IBM Plex Sans Text" w:cs="Calibri"/>
          <w:color w:val="0D0D0D" w:themeColor="text1" w:themeTint="F2"/>
          <w:sz w:val="22"/>
          <w:szCs w:val="22"/>
        </w:rPr>
        <w:br/>
      </w:r>
      <w:r>
        <w:rPr>
          <w:rFonts w:ascii="IBM Plex Sans Text" w:hAnsi="IBM Plex Sans Text" w:cs="Calibri"/>
          <w:color w:val="0D0D0D" w:themeColor="text1" w:themeTint="F2"/>
          <w:sz w:val="22"/>
          <w:szCs w:val="22"/>
        </w:rPr>
        <w:br/>
      </w:r>
      <w:r w:rsidR="00514C00" w:rsidRPr="00514C00">
        <w:rPr>
          <w:rFonts w:ascii="IBM Plex Sans Text" w:hAnsi="IBM Plex Sans Text" w:cs="Calibri"/>
          <w:color w:val="0D0D0D" w:themeColor="text1" w:themeTint="F2"/>
          <w:sz w:val="22"/>
          <w:szCs w:val="22"/>
        </w:rPr>
        <w:t xml:space="preserve">Dear </w:t>
      </w:r>
      <w:r w:rsidR="007F50A7" w:rsidRPr="00E03A4A">
        <w:rPr>
          <w:rFonts w:ascii="IBM Plex Sans Text" w:hAnsi="IBM Plex Sans Text" w:cs="Calibri"/>
          <w:color w:val="0D0D0D" w:themeColor="text1" w:themeTint="F2"/>
          <w:sz w:val="22"/>
          <w:szCs w:val="22"/>
          <w:lang w:val="en-US"/>
        </w:rPr>
        <w:t>[</w:t>
      </w:r>
      <w:r>
        <w:rPr>
          <w:rFonts w:ascii="IBM Plex Sans Text" w:hAnsi="IBM Plex Sans Text" w:cs="Calibri"/>
          <w:color w:val="0D0D0D" w:themeColor="text1" w:themeTint="F2"/>
          <w:sz w:val="22"/>
          <w:szCs w:val="22"/>
          <w:lang w:val="en-US"/>
        </w:rPr>
        <w:t>Employee’s full name</w:t>
      </w:r>
      <w:r w:rsidR="007F50A7" w:rsidRPr="00E03A4A">
        <w:rPr>
          <w:rFonts w:ascii="IBM Plex Sans Text" w:hAnsi="IBM Plex Sans Text" w:cs="Calibri"/>
          <w:color w:val="0D0D0D" w:themeColor="text1" w:themeTint="F2"/>
          <w:sz w:val="22"/>
          <w:szCs w:val="22"/>
          <w:lang w:val="en-US"/>
        </w:rPr>
        <w:t>]</w:t>
      </w:r>
      <w:r w:rsidR="00734BF4" w:rsidRPr="00E03A4A">
        <w:rPr>
          <w:rFonts w:ascii="IBM Plex Sans Text" w:hAnsi="IBM Plex Sans Text" w:cs="Calibri"/>
          <w:color w:val="0D0D0D" w:themeColor="text1" w:themeTint="F2"/>
          <w:sz w:val="22"/>
          <w:szCs w:val="22"/>
          <w:lang w:val="en-US"/>
        </w:rPr>
        <w:t>,</w:t>
      </w:r>
    </w:p>
    <w:p w14:paraId="26B88811" w14:textId="77777777" w:rsidR="00990ACA" w:rsidRDefault="00990ACA" w:rsidP="00990ACA">
      <w:pPr>
        <w:spacing w:before="360" w:after="120"/>
        <w:rPr>
          <w:rFonts w:ascii="IBM Plex Sans Text" w:hAnsi="IBM Plex Sans Text" w:cs="Calibri"/>
          <w:color w:val="0D0D0D" w:themeColor="text1" w:themeTint="F2"/>
          <w:sz w:val="22"/>
          <w:szCs w:val="22"/>
        </w:rPr>
      </w:pPr>
      <w:r w:rsidRPr="00990ACA">
        <w:rPr>
          <w:rFonts w:ascii="IBM Plex Sans Text" w:hAnsi="IBM Plex Sans Text" w:cs="Calibri"/>
          <w:color w:val="0D0D0D" w:themeColor="text1" w:themeTint="F2"/>
          <w:sz w:val="22"/>
          <w:szCs w:val="22"/>
          <w:lang w:val="en-US"/>
        </w:rPr>
        <w:t>This letter serves as formal notification of the termination of your employment with [company name], effective [effective date of termination].</w:t>
      </w:r>
    </w:p>
    <w:p w14:paraId="5A9B0AB4" w14:textId="6D851D0E" w:rsidR="007F50A7" w:rsidRPr="00990ACA" w:rsidRDefault="007F50A7" w:rsidP="00990ACA">
      <w:pPr>
        <w:spacing w:before="360" w:after="120"/>
        <w:rPr>
          <w:rFonts w:ascii="IBM Plex Sans Text" w:hAnsi="IBM Plex Sans Text" w:cs="Calibri"/>
          <w:color w:val="0D0D0D" w:themeColor="text1" w:themeTint="F2"/>
          <w:sz w:val="22"/>
          <w:szCs w:val="22"/>
        </w:rPr>
      </w:pPr>
      <w:r w:rsidRPr="00E03A4A">
        <w:rPr>
          <w:rFonts w:ascii="IBM Plex Sans Text" w:hAnsi="IBM Plex Sans Text"/>
          <w:color w:val="0D0D0D" w:themeColor="text1" w:themeTint="F2"/>
          <w:sz w:val="22"/>
          <w:szCs w:val="22"/>
        </w:rPr>
        <w:t>Your starting date will be [Start Date], and your initial salary will be [Salary]. Your salary will be paid on a [weekly/bi-weekly/monthly] basis, starting [date of next pay period].</w:t>
      </w:r>
    </w:p>
    <w:p w14:paraId="271F84E1" w14:textId="5561B58A" w:rsidR="00990ACA" w:rsidRPr="00514C00" w:rsidRDefault="00990ACA" w:rsidP="00514C00">
      <w:pPr>
        <w:spacing w:before="360" w:after="120"/>
        <w:rPr>
          <w:rFonts w:ascii="IBM Plex Sans Text" w:hAnsi="IBM Plex Sans Text"/>
          <w:color w:val="0D0D0D" w:themeColor="text1" w:themeTint="F2"/>
          <w:sz w:val="22"/>
          <w:szCs w:val="22"/>
        </w:rPr>
      </w:pPr>
      <w:r w:rsidRPr="00990ACA">
        <w:rPr>
          <w:rFonts w:ascii="IBM Plex Sans Text" w:hAnsi="IBM Plex Sans Text"/>
          <w:color w:val="0D0D0D" w:themeColor="text1" w:themeTint="F2"/>
          <w:sz w:val="22"/>
          <w:szCs w:val="22"/>
        </w:rPr>
        <w:t>This action is being taken due to a violation of our company’s attendance policy, specifically relating to the no call no show incident(s) that occurred on [list dates of no call no show incidents]. As outlined in our employee handbook, which you acknowledged receiving and understanding, employees are required to notify their immediate supervisor or designated representative in the event of any absence from work. Failure to do so is considered a serious violation of our attendance policy.</w:t>
      </w:r>
    </w:p>
    <w:p w14:paraId="403FEDB0" w14:textId="23822441" w:rsidR="00444117" w:rsidRDefault="00990ACA" w:rsidP="00990ACA">
      <w:pPr>
        <w:spacing w:before="360" w:after="120"/>
        <w:rPr>
          <w:rFonts w:ascii="IBM Plex Sans Text" w:hAnsi="IBM Plex Sans Text" w:cs="Calibri"/>
          <w:color w:val="0D0D0D" w:themeColor="text1" w:themeTint="F2"/>
          <w:sz w:val="22"/>
          <w:szCs w:val="22"/>
        </w:rPr>
      </w:pPr>
      <w:r w:rsidRPr="00990ACA">
        <w:rPr>
          <w:rFonts w:ascii="IBM Plex Sans Text" w:hAnsi="IBM Plex Sans Text" w:cs="Calibri"/>
          <w:color w:val="0D0D0D" w:themeColor="text1" w:themeTint="F2"/>
          <w:sz w:val="22"/>
          <w:szCs w:val="22"/>
        </w:rPr>
        <w:t xml:space="preserve">Despite previous warnings and/or disciplinary actions </w:t>
      </w:r>
      <w:r w:rsidR="00E70EB4">
        <w:rPr>
          <w:rFonts w:ascii="IBM Plex Sans Text" w:hAnsi="IBM Plex Sans Text" w:cs="Calibri"/>
          <w:color w:val="0D0D0D" w:themeColor="text1" w:themeTint="F2"/>
          <w:sz w:val="22"/>
          <w:szCs w:val="22"/>
          <w:lang w:val="en-US"/>
        </w:rPr>
        <w:t>[</w:t>
      </w:r>
      <w:r w:rsidRPr="00990ACA">
        <w:rPr>
          <w:rFonts w:ascii="IBM Plex Sans Text" w:hAnsi="IBM Plex Sans Text" w:cs="Calibri"/>
          <w:color w:val="0D0D0D" w:themeColor="text1" w:themeTint="F2"/>
          <w:sz w:val="22"/>
          <w:szCs w:val="22"/>
        </w:rPr>
        <w:t>if applicable</w:t>
      </w:r>
      <w:r w:rsidR="00E70EB4">
        <w:rPr>
          <w:rFonts w:ascii="IBM Plex Sans Text" w:hAnsi="IBM Plex Sans Text" w:cs="Calibri"/>
          <w:color w:val="0D0D0D" w:themeColor="text1" w:themeTint="F2"/>
          <w:sz w:val="22"/>
          <w:szCs w:val="22"/>
          <w:lang w:val="en-US"/>
        </w:rPr>
        <w:t xml:space="preserve">] </w:t>
      </w:r>
      <w:r w:rsidRPr="00990ACA">
        <w:rPr>
          <w:rFonts w:ascii="IBM Plex Sans Text" w:hAnsi="IBM Plex Sans Text" w:cs="Calibri"/>
          <w:color w:val="0D0D0D" w:themeColor="text1" w:themeTint="F2"/>
          <w:sz w:val="22"/>
          <w:szCs w:val="22"/>
        </w:rPr>
        <w:t>taken in response to similar incidents, we have not seen an improvement in your attendance behavior. Your failure to report to work on the mentioned dates without any notification or acceptable explanation is considered job abandonment and has led us to take this action.</w:t>
      </w:r>
    </w:p>
    <w:p w14:paraId="011B5D92" w14:textId="33382FBF" w:rsidR="00990ACA" w:rsidRPr="00990ACA" w:rsidRDefault="00990ACA" w:rsidP="00990ACA">
      <w:pPr>
        <w:spacing w:before="360" w:after="120"/>
        <w:rPr>
          <w:rFonts w:ascii="IBM Plex Sans Text" w:hAnsi="IBM Plex Sans Text" w:cs="Calibri"/>
          <w:color w:val="0D0D0D" w:themeColor="text1" w:themeTint="F2"/>
          <w:sz w:val="22"/>
          <w:szCs w:val="22"/>
        </w:rPr>
      </w:pPr>
      <w:r w:rsidRPr="00990ACA">
        <w:rPr>
          <w:rFonts w:ascii="IBM Plex Sans Text" w:hAnsi="IBM Plex Sans Text" w:cs="Calibri"/>
          <w:color w:val="0D0D0D" w:themeColor="text1" w:themeTint="F2"/>
          <w:sz w:val="22"/>
          <w:szCs w:val="22"/>
        </w:rPr>
        <w:t>Please return all company property, including [list any company-owned items such as ID badges, equipment, keys, etc.], to [specify location and contact person] by [specify date and time]. Your final paycheck, which includes payment for all accrued and unused leave, will be [method of delivery or collection].</w:t>
      </w:r>
    </w:p>
    <w:p w14:paraId="76671092" w14:textId="52B5A9CE" w:rsidR="00990ACA" w:rsidRDefault="00990ACA" w:rsidP="00990ACA">
      <w:pPr>
        <w:spacing w:before="360" w:after="120"/>
        <w:rPr>
          <w:rFonts w:ascii="IBM Plex Sans Text" w:hAnsi="IBM Plex Sans Text" w:cs="Calibri"/>
          <w:color w:val="0D0D0D" w:themeColor="text1" w:themeTint="F2"/>
          <w:sz w:val="22"/>
          <w:szCs w:val="22"/>
        </w:rPr>
      </w:pPr>
      <w:r w:rsidRPr="00990ACA">
        <w:rPr>
          <w:rFonts w:ascii="IBM Plex Sans Text" w:hAnsi="IBM Plex Sans Text" w:cs="Calibri"/>
          <w:color w:val="0D0D0D" w:themeColor="text1" w:themeTint="F2"/>
          <w:sz w:val="22"/>
          <w:szCs w:val="22"/>
        </w:rPr>
        <w:t>Should you have any questions regarding your final paycheck, benefits, or return of company property, please contact our Human Resources Department at [HR contact information].</w:t>
      </w:r>
    </w:p>
    <w:p w14:paraId="4A562F3F" w14:textId="6F42B302" w:rsidR="00835AEF" w:rsidRPr="00990ACA" w:rsidRDefault="00990ACA" w:rsidP="00990ACA">
      <w:pPr>
        <w:spacing w:before="360" w:after="120"/>
        <w:rPr>
          <w:rFonts w:ascii="IBM Plex Sans Text" w:hAnsi="IBM Plex Sans Text" w:cs="Calibri"/>
          <w:color w:val="0D0D0D" w:themeColor="text1" w:themeTint="F2"/>
          <w:sz w:val="22"/>
          <w:szCs w:val="22"/>
        </w:rPr>
      </w:pPr>
      <w:r w:rsidRPr="00990ACA">
        <w:rPr>
          <w:rFonts w:ascii="IBM Plex Sans Text" w:hAnsi="IBM Plex Sans Text" w:cs="Calibri"/>
          <w:color w:val="0D0D0D" w:themeColor="text1" w:themeTint="F2"/>
          <w:sz w:val="22"/>
          <w:szCs w:val="22"/>
        </w:rPr>
        <w:t>We regret that this action has become necessary and wish you all the best in your future endeavors.</w:t>
      </w:r>
    </w:p>
    <w:p w14:paraId="711FA98C" w14:textId="2F46CDE9" w:rsidR="00514C00" w:rsidRPr="00514C00" w:rsidRDefault="00514C00" w:rsidP="00835AEF">
      <w:pPr>
        <w:spacing w:before="240" w:after="240"/>
        <w:rPr>
          <w:rFonts w:ascii="IBM Plex Sans Text" w:hAnsi="IBM Plex Sans Text"/>
          <w:color w:val="0D0D0D" w:themeColor="text1" w:themeTint="F2"/>
        </w:rPr>
      </w:pPr>
      <w:r w:rsidRPr="00514C00">
        <w:rPr>
          <w:rFonts w:ascii="IBM Plex Sans Text" w:hAnsi="IBM Plex Sans Text" w:cs="Calibri"/>
          <w:color w:val="0D0D0D" w:themeColor="text1" w:themeTint="F2"/>
          <w:sz w:val="22"/>
          <w:szCs w:val="22"/>
        </w:rPr>
        <w:t>Sincerely,</w:t>
      </w:r>
    </w:p>
    <w:p w14:paraId="72F81067" w14:textId="77777777" w:rsidR="00990ACA" w:rsidRDefault="00514C00" w:rsidP="00990ACA">
      <w:pPr>
        <w:spacing w:before="240"/>
        <w:rPr>
          <w:rFonts w:ascii="IBM Plex Sans Text" w:hAnsi="IBM Plex Sans Text" w:cs="Calibri"/>
          <w:color w:val="0D0D0D" w:themeColor="text1" w:themeTint="F2"/>
          <w:sz w:val="22"/>
          <w:szCs w:val="22"/>
        </w:rPr>
      </w:pPr>
      <w:r w:rsidRPr="00514C00">
        <w:rPr>
          <w:rFonts w:ascii="IBM Plex Sans Text" w:hAnsi="IBM Plex Sans Text" w:cs="Calibri"/>
          <w:color w:val="0D0D0D" w:themeColor="text1" w:themeTint="F2"/>
          <w:sz w:val="22"/>
          <w:szCs w:val="22"/>
        </w:rPr>
        <w:t>[Your Name]</w:t>
      </w:r>
    </w:p>
    <w:p w14:paraId="66FE27E2" w14:textId="77777777" w:rsidR="00990ACA" w:rsidRDefault="00520CE4" w:rsidP="00990ACA">
      <w:pPr>
        <w:rPr>
          <w:rFonts w:ascii="IBM Plex Sans Text" w:hAnsi="IBM Plex Sans Text"/>
          <w:noProof/>
          <w:sz w:val="22"/>
          <w:szCs w:val="22"/>
          <w:lang w:val="en-US"/>
        </w:rPr>
      </w:pPr>
      <w:r w:rsidRPr="00520CE4">
        <w:rPr>
          <w:rFonts w:ascii="IBM Plex Sans Text" w:hAnsi="IBM Plex Sans Text"/>
          <w:noProof/>
          <w:sz w:val="22"/>
          <w:szCs w:val="22"/>
          <w:lang w:val="en-US"/>
        </w:rPr>
        <w:t>[</w:t>
      </w:r>
      <w:r w:rsidR="00990ACA">
        <w:rPr>
          <w:rFonts w:ascii="IBM Plex Sans Text" w:hAnsi="IBM Plex Sans Text"/>
          <w:noProof/>
          <w:sz w:val="22"/>
          <w:szCs w:val="22"/>
          <w:lang w:val="en-US"/>
        </w:rPr>
        <w:t>Your Position</w:t>
      </w:r>
      <w:r w:rsidRPr="00520CE4">
        <w:rPr>
          <w:rFonts w:ascii="IBM Plex Sans Text" w:hAnsi="IBM Plex Sans Text"/>
          <w:noProof/>
          <w:sz w:val="22"/>
          <w:szCs w:val="22"/>
          <w:lang w:val="en-US"/>
        </w:rPr>
        <w:t>]</w:t>
      </w:r>
    </w:p>
    <w:p w14:paraId="3183CA95" w14:textId="3D64A96A" w:rsidR="00D84DDE" w:rsidRPr="00990ACA" w:rsidRDefault="00990ACA" w:rsidP="00990ACA">
      <w:pPr>
        <w:rPr>
          <w:rFonts w:ascii="IBM Plex Sans Text" w:hAnsi="IBM Plex Sans Text"/>
          <w:noProof/>
          <w:sz w:val="22"/>
          <w:szCs w:val="22"/>
          <w:lang w:val="en-US"/>
        </w:rPr>
      </w:pPr>
      <w:r>
        <w:rPr>
          <w:rFonts w:ascii="IBM Plex Sans Text" w:hAnsi="IBM Plex Sans Text"/>
          <w:noProof/>
          <w:sz w:val="22"/>
          <w:szCs w:val="22"/>
          <w:lang w:val="en-US"/>
        </w:rPr>
        <w:t>[Company Name]</w:t>
      </w:r>
      <w:r w:rsidR="00D84DDE">
        <w:rPr>
          <w:rFonts w:ascii="IBM Plex Sans Text" w:hAnsi="IBM Plex Sans Text" w:cs="Calibri"/>
          <w:color w:val="0D0D0D" w:themeColor="text1" w:themeTint="F2"/>
          <w:sz w:val="22"/>
          <w:szCs w:val="22"/>
        </w:rPr>
        <w:br w:type="page"/>
      </w:r>
    </w:p>
    <w:p w14:paraId="38633FFC" w14:textId="2BCDD58A" w:rsidR="00D05075" w:rsidRDefault="000D2329">
      <w:pPr>
        <w:rPr>
          <w:rFonts w:ascii="IBM Plex Sans Text" w:hAnsi="IBM Plex Sans Text" w:cs="Calibri"/>
          <w:color w:val="000000"/>
          <w:sz w:val="22"/>
          <w:szCs w:val="22"/>
        </w:rPr>
      </w:pPr>
      <w:r w:rsidRPr="00EB1D48">
        <w:rPr>
          <w:rFonts w:ascii="IBM Plex Sans Text" w:hAnsi="IBM Plex Sans Text" w:cs="Calibri"/>
          <w:noProof/>
          <w:color w:val="000000"/>
          <w:sz w:val="22"/>
          <w:szCs w:val="22"/>
        </w:rPr>
        <w:lastRenderedPageBreak/>
        <w:drawing>
          <wp:anchor distT="0" distB="0" distL="114300" distR="114300" simplePos="0" relativeHeight="251664384" behindDoc="1" locked="0" layoutInCell="1" allowOverlap="1" wp14:anchorId="73F337EF" wp14:editId="359AF1E4">
            <wp:simplePos x="0" y="0"/>
            <wp:positionH relativeFrom="column">
              <wp:posOffset>-457200</wp:posOffset>
            </wp:positionH>
            <wp:positionV relativeFrom="page">
              <wp:posOffset>-1905</wp:posOffset>
            </wp:positionV>
            <wp:extent cx="7552055" cy="10723245"/>
            <wp:effectExtent l="0" t="0" r="4445" b="0"/>
            <wp:wrapNone/>
            <wp:docPr id="1" name="Picture 1" descr="Graphical user interface, application&#10;&#10;Description automatically generated with medium confiden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with medium confidence">
                      <a:hlinkClick r:id="rId8"/>
                    </pic:cNvPr>
                    <pic:cNvPicPr/>
                  </pic:nvPicPr>
                  <pic:blipFill>
                    <a:blip r:embed="rId9">
                      <a:extLst>
                        <a:ext uri="{28A0092B-C50C-407E-A947-70E740481C1C}">
                          <a14:useLocalDpi xmlns:a14="http://schemas.microsoft.com/office/drawing/2010/main" val="0"/>
                        </a:ext>
                      </a:extLst>
                    </a:blip>
                    <a:stretch>
                      <a:fillRect/>
                    </a:stretch>
                  </pic:blipFill>
                  <pic:spPr>
                    <a:xfrm>
                      <a:off x="0" y="0"/>
                      <a:ext cx="7552055" cy="10723245"/>
                    </a:xfrm>
                    <a:prstGeom prst="rect">
                      <a:avLst/>
                    </a:prstGeom>
                  </pic:spPr>
                </pic:pic>
              </a:graphicData>
            </a:graphic>
            <wp14:sizeRelH relativeFrom="page">
              <wp14:pctWidth>0</wp14:pctWidth>
            </wp14:sizeRelH>
            <wp14:sizeRelV relativeFrom="page">
              <wp14:pctHeight>0</wp14:pctHeight>
            </wp14:sizeRelV>
          </wp:anchor>
        </w:drawing>
      </w:r>
    </w:p>
    <w:p w14:paraId="0DEE341D" w14:textId="36598CEC" w:rsidR="00D05075" w:rsidRDefault="00D05075">
      <w:pPr>
        <w:rPr>
          <w:rFonts w:ascii="IBM Plex Sans Text" w:hAnsi="IBM Plex Sans Text" w:cs="Calibri"/>
          <w:color w:val="000000"/>
          <w:sz w:val="22"/>
          <w:szCs w:val="22"/>
        </w:rPr>
      </w:pPr>
    </w:p>
    <w:p w14:paraId="3BFC6CCC" w14:textId="7D16E640" w:rsidR="00D05075" w:rsidRDefault="00D05075">
      <w:pPr>
        <w:rPr>
          <w:rFonts w:ascii="IBM Plex Sans Text" w:hAnsi="IBM Plex Sans Text" w:cs="Calibri"/>
          <w:color w:val="000000"/>
          <w:sz w:val="22"/>
          <w:szCs w:val="22"/>
        </w:rPr>
      </w:pPr>
    </w:p>
    <w:p w14:paraId="7DA1EBD8" w14:textId="7B2A961D" w:rsidR="00E03A4A" w:rsidRDefault="00E03A4A" w:rsidP="00E03A4A">
      <w:pPr>
        <w:pStyle w:val="NormalWeb"/>
        <w:spacing w:before="240" w:beforeAutospacing="0" w:after="240" w:afterAutospacing="0"/>
        <w:rPr>
          <w:rFonts w:ascii="IBM Plex Sans Text" w:hAnsi="IBM Plex Sans Text" w:cs="Calibri"/>
          <w:color w:val="000000"/>
          <w:sz w:val="22"/>
          <w:szCs w:val="22"/>
        </w:rPr>
      </w:pPr>
    </w:p>
    <w:p w14:paraId="4606C05E" w14:textId="77777777" w:rsidR="00952B30" w:rsidRPr="00E03A4A" w:rsidRDefault="00952B30" w:rsidP="00E03A4A">
      <w:pPr>
        <w:pStyle w:val="NormalWeb"/>
        <w:spacing w:before="240" w:beforeAutospacing="0" w:after="240" w:afterAutospacing="0"/>
        <w:rPr>
          <w:rFonts w:ascii="IBM Plex Sans Text" w:hAnsi="IBM Plex Sans Text"/>
        </w:rPr>
      </w:pPr>
    </w:p>
    <w:p w14:paraId="6840181D" w14:textId="0BAEC54C" w:rsidR="00E03A4A" w:rsidRDefault="00E03A4A" w:rsidP="00E03A4A"/>
    <w:p w14:paraId="0D365324" w14:textId="2E75E1A7" w:rsidR="00E03A4A" w:rsidRPr="00514C00" w:rsidRDefault="00E03A4A" w:rsidP="00E03A4A">
      <w:pPr>
        <w:spacing w:after="120"/>
        <w:rPr>
          <w:rFonts w:ascii="IBM Plex Sans Text" w:hAnsi="IBM Plex Sans Text" w:cs="Calibri"/>
          <w:b/>
          <w:bCs/>
          <w:color w:val="30206B"/>
          <w:sz w:val="48"/>
          <w:szCs w:val="48"/>
        </w:rPr>
      </w:pPr>
    </w:p>
    <w:p w14:paraId="0C3FD046" w14:textId="5668ABA2" w:rsidR="00514C00" w:rsidRPr="00952B30" w:rsidRDefault="00514C00">
      <w:pPr>
        <w:rPr>
          <w:rFonts w:ascii="IBM Plex Sans Text" w:hAnsi="IBM Plex Sans Text"/>
        </w:rPr>
      </w:pPr>
    </w:p>
    <w:sectPr w:rsidR="00514C00" w:rsidRPr="00952B30" w:rsidSect="007F50A7">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41CD1" w14:textId="77777777" w:rsidR="00D85EBC" w:rsidRDefault="00D85EBC" w:rsidP="008406E8">
      <w:r>
        <w:separator/>
      </w:r>
    </w:p>
  </w:endnote>
  <w:endnote w:type="continuationSeparator" w:id="0">
    <w:p w14:paraId="66EDE8BB" w14:textId="77777777" w:rsidR="00D85EBC" w:rsidRDefault="00D85EBC" w:rsidP="00840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IBM Plex Sans Text">
    <w:altName w:val="Calibri"/>
    <w:panose1 w:val="020B0503050203000203"/>
    <w:charset w:val="00"/>
    <w:family w:val="swiss"/>
    <w:pitch w:val="variable"/>
    <w:sig w:usb0="A00002EF" w:usb1="5000203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Vrinda">
    <w:panose1 w:val="020B0502040204020203"/>
    <w:charset w:val="00"/>
    <w:family w:val="swiss"/>
    <w:pitch w:val="variable"/>
    <w:sig w:usb0="00010003" w:usb1="00000000" w:usb2="00000000" w:usb3="00000000" w:csb0="00000001" w:csb1="00000000"/>
  </w:font>
  <w:font w:name="IBM Plex Sans SemiBold">
    <w:panose1 w:val="020B0703050203000203"/>
    <w:charset w:val="00"/>
    <w:family w:val="swiss"/>
    <w:pitch w:val="variable"/>
    <w:sig w:usb0="A00002EF" w:usb1="5000207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DEDCE7" w14:textId="7DAC51D8" w:rsidR="008406E8" w:rsidRDefault="008406E8">
    <w:pPr>
      <w:pStyle w:val="Footer"/>
    </w:pPr>
    <w:r>
      <w:rPr>
        <w:rFonts w:ascii="IBM Plex Sans SemiBold" w:eastAsia="IBM Plex Sans SemiBold" w:hAnsi="IBM Plex Sans SemiBold" w:cs="IBM Plex Sans SemiBold"/>
        <w:noProof/>
        <w:color w:val="30206B"/>
      </w:rPr>
      <w:drawing>
        <wp:anchor distT="0" distB="0" distL="114300" distR="114300" simplePos="0" relativeHeight="251659264" behindDoc="1" locked="0" layoutInCell="1" allowOverlap="1" wp14:anchorId="56CCC3E1" wp14:editId="7A1CDCFA">
          <wp:simplePos x="0" y="0"/>
          <wp:positionH relativeFrom="column">
            <wp:posOffset>2681056</wp:posOffset>
          </wp:positionH>
          <wp:positionV relativeFrom="page">
            <wp:posOffset>10200455</wp:posOffset>
          </wp:positionV>
          <wp:extent cx="861695" cy="248285"/>
          <wp:effectExtent l="0" t="0" r="1905" b="5715"/>
          <wp:wrapNone/>
          <wp:docPr id="279045030" name="Picture 279045030" descr="Logo&#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2" name="image1.png" descr="Logo&#10;&#10;Description automatically generated with medium confidence"/>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861695" cy="248285"/>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9FDB9" w14:textId="77777777" w:rsidR="00D85EBC" w:rsidRDefault="00D85EBC" w:rsidP="008406E8">
      <w:r>
        <w:separator/>
      </w:r>
    </w:p>
  </w:footnote>
  <w:footnote w:type="continuationSeparator" w:id="0">
    <w:p w14:paraId="4A3719E2" w14:textId="77777777" w:rsidR="00D85EBC" w:rsidRDefault="00D85EBC" w:rsidP="008406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E3410"/>
    <w:multiLevelType w:val="hybridMultilevel"/>
    <w:tmpl w:val="C0286044"/>
    <w:lvl w:ilvl="0" w:tplc="1C4E5C2E">
      <w:start w:val="3822"/>
      <w:numFmt w:val="bullet"/>
      <w:lvlText w:val="-"/>
      <w:lvlJc w:val="left"/>
      <w:pPr>
        <w:ind w:left="720" w:hanging="360"/>
      </w:pPr>
      <w:rPr>
        <w:rFonts w:ascii="IBM Plex Sans Text" w:eastAsia="Times New Roman" w:hAnsi="IBM Plex Sans Text" w:cs="Calibri"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A149A8"/>
    <w:multiLevelType w:val="hybridMultilevel"/>
    <w:tmpl w:val="C778E06E"/>
    <w:lvl w:ilvl="0" w:tplc="08090001">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A75356A"/>
    <w:multiLevelType w:val="hybridMultilevel"/>
    <w:tmpl w:val="C95A2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5746B5"/>
    <w:multiLevelType w:val="hybridMultilevel"/>
    <w:tmpl w:val="94447C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7403858">
    <w:abstractNumId w:val="0"/>
  </w:num>
  <w:num w:numId="2" w16cid:durableId="182327558">
    <w:abstractNumId w:val="1"/>
  </w:num>
  <w:num w:numId="3" w16cid:durableId="973027506">
    <w:abstractNumId w:val="2"/>
  </w:num>
  <w:num w:numId="4" w16cid:durableId="6017518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C00"/>
    <w:rsid w:val="00002DE9"/>
    <w:rsid w:val="00086731"/>
    <w:rsid w:val="000D2329"/>
    <w:rsid w:val="00444117"/>
    <w:rsid w:val="00514C00"/>
    <w:rsid w:val="00520CE4"/>
    <w:rsid w:val="00734BF4"/>
    <w:rsid w:val="007F50A7"/>
    <w:rsid w:val="00835AEF"/>
    <w:rsid w:val="008406E8"/>
    <w:rsid w:val="009524A2"/>
    <w:rsid w:val="00952B30"/>
    <w:rsid w:val="00990ACA"/>
    <w:rsid w:val="00D05075"/>
    <w:rsid w:val="00D45F17"/>
    <w:rsid w:val="00D84DDE"/>
    <w:rsid w:val="00D85EBC"/>
    <w:rsid w:val="00E03A4A"/>
    <w:rsid w:val="00E70EB4"/>
    <w:rsid w:val="00EB1AB4"/>
    <w:rsid w:val="00ED0D59"/>
  </w:rsids>
  <m:mathPr>
    <m:mathFont m:val="Cambria Math"/>
    <m:brkBin m:val="before"/>
    <m:brkBinSub m:val="--"/>
    <m:smallFrac m:val="0"/>
    <m:dispDef/>
    <m:lMargin m:val="0"/>
    <m:rMargin m:val="0"/>
    <m:defJc m:val="centerGroup"/>
    <m:wrapIndent m:val="1440"/>
    <m:intLim m:val="subSup"/>
    <m:naryLim m:val="undOvr"/>
  </m:mathPr>
  <w:themeFontLang w:val="en-NL"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70E65"/>
  <w15:chartTrackingRefBased/>
  <w15:docId w15:val="{9C0DCAF2-DF44-324D-9FAC-247343423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A4A"/>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14C00"/>
    <w:pPr>
      <w:spacing w:before="100" w:beforeAutospacing="1" w:after="100" w:afterAutospacing="1"/>
    </w:pPr>
  </w:style>
  <w:style w:type="paragraph" w:styleId="ListParagraph">
    <w:name w:val="List Paragraph"/>
    <w:basedOn w:val="Normal"/>
    <w:uiPriority w:val="34"/>
    <w:qFormat/>
    <w:rsid w:val="007F50A7"/>
    <w:pPr>
      <w:ind w:left="720"/>
      <w:contextualSpacing/>
    </w:pPr>
    <w:rPr>
      <w:rFonts w:asciiTheme="minorHAnsi" w:eastAsiaTheme="minorHAnsi" w:hAnsiTheme="minorHAnsi" w:cstheme="minorBidi"/>
      <w:lang w:eastAsia="en-US"/>
    </w:rPr>
  </w:style>
  <w:style w:type="paragraph" w:styleId="Header">
    <w:name w:val="header"/>
    <w:basedOn w:val="Normal"/>
    <w:link w:val="HeaderChar"/>
    <w:uiPriority w:val="99"/>
    <w:unhideWhenUsed/>
    <w:rsid w:val="008406E8"/>
    <w:pPr>
      <w:tabs>
        <w:tab w:val="center" w:pos="4513"/>
        <w:tab w:val="right" w:pos="9026"/>
      </w:tabs>
    </w:pPr>
  </w:style>
  <w:style w:type="character" w:customStyle="1" w:styleId="HeaderChar">
    <w:name w:val="Header Char"/>
    <w:basedOn w:val="DefaultParagraphFont"/>
    <w:link w:val="Header"/>
    <w:uiPriority w:val="99"/>
    <w:rsid w:val="008406E8"/>
    <w:rPr>
      <w:rFonts w:ascii="Times New Roman" w:eastAsia="Times New Roman" w:hAnsi="Times New Roman" w:cs="Times New Roman"/>
      <w:lang w:eastAsia="en-GB"/>
    </w:rPr>
  </w:style>
  <w:style w:type="paragraph" w:styleId="Footer">
    <w:name w:val="footer"/>
    <w:basedOn w:val="Normal"/>
    <w:link w:val="FooterChar"/>
    <w:uiPriority w:val="99"/>
    <w:unhideWhenUsed/>
    <w:rsid w:val="008406E8"/>
    <w:pPr>
      <w:tabs>
        <w:tab w:val="center" w:pos="4513"/>
        <w:tab w:val="right" w:pos="9026"/>
      </w:tabs>
    </w:pPr>
  </w:style>
  <w:style w:type="character" w:customStyle="1" w:styleId="FooterChar">
    <w:name w:val="Footer Char"/>
    <w:basedOn w:val="DefaultParagraphFont"/>
    <w:link w:val="Footer"/>
    <w:uiPriority w:val="99"/>
    <w:rsid w:val="008406E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201009">
      <w:bodyDiv w:val="1"/>
      <w:marLeft w:val="0"/>
      <w:marRight w:val="0"/>
      <w:marTop w:val="0"/>
      <w:marBottom w:val="0"/>
      <w:divBdr>
        <w:top w:val="none" w:sz="0" w:space="0" w:color="auto"/>
        <w:left w:val="none" w:sz="0" w:space="0" w:color="auto"/>
        <w:bottom w:val="none" w:sz="0" w:space="0" w:color="auto"/>
        <w:right w:val="none" w:sz="0" w:space="0" w:color="auto"/>
      </w:divBdr>
    </w:div>
    <w:div w:id="364907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ihr.com/platform/?utm_source=resource&amp;utm_medium=resource&amp;utm_campaign=templates&amp;utm_content=templat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5D651-B56E-9445-AEC3-DD0137F03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Paula Garcia</cp:lastModifiedBy>
  <cp:revision>3</cp:revision>
  <dcterms:created xsi:type="dcterms:W3CDTF">2023-11-22T09:59:00Z</dcterms:created>
  <dcterms:modified xsi:type="dcterms:W3CDTF">2023-11-22T10:03:00Z</dcterms:modified>
</cp:coreProperties>
</file>